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589A6" w14:textId="77777777" w:rsidR="00875C03" w:rsidRPr="00875C03" w:rsidRDefault="00875C03" w:rsidP="00875C03">
      <w:pPr>
        <w:pStyle w:val="Default"/>
        <w:jc w:val="both"/>
      </w:pPr>
    </w:p>
    <w:p w14:paraId="589E6EBC" w14:textId="57FD1614" w:rsidR="00875C03" w:rsidRDefault="00021610" w:rsidP="00875C03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OGŁOSZENIE NR </w:t>
      </w:r>
      <w:r w:rsidR="00FC446E">
        <w:rPr>
          <w:b/>
          <w:bCs/>
        </w:rPr>
        <w:t>5</w:t>
      </w:r>
      <w:r w:rsidR="00B121E6">
        <w:rPr>
          <w:b/>
          <w:bCs/>
        </w:rPr>
        <w:t>/202</w:t>
      </w:r>
      <w:r w:rsidR="00450AA8">
        <w:rPr>
          <w:b/>
          <w:bCs/>
        </w:rPr>
        <w:t>5</w:t>
      </w:r>
    </w:p>
    <w:p w14:paraId="510AFC6F" w14:textId="77777777" w:rsidR="00D21B4C" w:rsidRPr="00875C03" w:rsidRDefault="00D21B4C" w:rsidP="00875C03">
      <w:pPr>
        <w:pStyle w:val="Default"/>
        <w:jc w:val="center"/>
      </w:pPr>
    </w:p>
    <w:p w14:paraId="19D102EB" w14:textId="29543ADB" w:rsidR="00875C03" w:rsidRDefault="00875C03" w:rsidP="000374E1">
      <w:pPr>
        <w:pStyle w:val="Default"/>
        <w:jc w:val="center"/>
        <w:rPr>
          <w:b/>
          <w:bCs/>
        </w:rPr>
      </w:pPr>
      <w:r w:rsidRPr="00875C03">
        <w:rPr>
          <w:b/>
          <w:bCs/>
        </w:rPr>
        <w:t>O NABORZE NA STANOWISKO PRACY NIENALE</w:t>
      </w:r>
      <w:r>
        <w:rPr>
          <w:b/>
          <w:bCs/>
        </w:rPr>
        <w:t xml:space="preserve">ŻĄCE </w:t>
      </w:r>
      <w:r>
        <w:rPr>
          <w:b/>
          <w:bCs/>
        </w:rPr>
        <w:br/>
        <w:t>DO KORPUSU SŁUŻBY CYWILNEJ</w:t>
      </w:r>
    </w:p>
    <w:p w14:paraId="0269C119" w14:textId="77777777" w:rsidR="00875C03" w:rsidRPr="00875C03" w:rsidRDefault="00875C03" w:rsidP="00875C03">
      <w:pPr>
        <w:pStyle w:val="Default"/>
        <w:jc w:val="center"/>
      </w:pPr>
    </w:p>
    <w:p w14:paraId="2E2199C0" w14:textId="23E2EE23" w:rsidR="00875C03" w:rsidRDefault="00875C03" w:rsidP="00875C03">
      <w:pPr>
        <w:pStyle w:val="Default"/>
        <w:jc w:val="both"/>
      </w:pPr>
      <w:r>
        <w:t xml:space="preserve">Data ukazania się ogłoszenia: </w:t>
      </w:r>
      <w:r w:rsidR="00FC446E">
        <w:rPr>
          <w:color w:val="auto"/>
        </w:rPr>
        <w:t>5 maja</w:t>
      </w:r>
      <w:r w:rsidR="00450AA8">
        <w:rPr>
          <w:color w:val="auto"/>
        </w:rPr>
        <w:t xml:space="preserve"> 2025</w:t>
      </w:r>
      <w:r w:rsidRPr="00CA683F">
        <w:rPr>
          <w:color w:val="auto"/>
        </w:rPr>
        <w:t xml:space="preserve"> r. </w:t>
      </w:r>
    </w:p>
    <w:p w14:paraId="5A142109" w14:textId="77777777" w:rsidR="00875C03" w:rsidRPr="00875C03" w:rsidRDefault="00875C03" w:rsidP="00875C03">
      <w:pPr>
        <w:pStyle w:val="Default"/>
        <w:jc w:val="both"/>
      </w:pPr>
    </w:p>
    <w:p w14:paraId="51442F49" w14:textId="77777777" w:rsidR="00875C03" w:rsidRDefault="00875C03" w:rsidP="00875C03">
      <w:pPr>
        <w:pStyle w:val="Default"/>
        <w:jc w:val="both"/>
        <w:rPr>
          <w:b/>
          <w:bCs/>
        </w:rPr>
      </w:pPr>
      <w:r w:rsidRPr="00875C03">
        <w:rPr>
          <w:b/>
          <w:bCs/>
        </w:rPr>
        <w:t xml:space="preserve">Komendant Główny Straży Granicznej poszukuje kandydatów na stanowisko nienależące do korpusu służby cywilnej: </w:t>
      </w:r>
    </w:p>
    <w:p w14:paraId="1EF87489" w14:textId="77777777" w:rsidR="00786836" w:rsidRPr="00875C03" w:rsidRDefault="00786836" w:rsidP="00875C03">
      <w:pPr>
        <w:pStyle w:val="Default"/>
        <w:jc w:val="both"/>
      </w:pPr>
    </w:p>
    <w:p w14:paraId="3FD6D544" w14:textId="73883A01" w:rsidR="00875C03" w:rsidRDefault="00FC446E" w:rsidP="00875C03">
      <w:pPr>
        <w:pStyle w:val="Default"/>
        <w:jc w:val="both"/>
      </w:pPr>
      <w:r>
        <w:t>sekretarka w Wydziale IV Standaryzacji, Analiz i Obsługi Biura Kontroli</w:t>
      </w:r>
      <w:r w:rsidR="00021610">
        <w:t xml:space="preserve"> </w:t>
      </w:r>
      <w:r w:rsidR="00875C03" w:rsidRPr="00875C03">
        <w:t>Komendy Głównej Straży Granicznej</w:t>
      </w:r>
    </w:p>
    <w:p w14:paraId="2FC07210" w14:textId="77777777" w:rsidR="00875C03" w:rsidRPr="00875C03" w:rsidRDefault="00875C03" w:rsidP="00875C03">
      <w:pPr>
        <w:pStyle w:val="Default"/>
        <w:jc w:val="both"/>
      </w:pPr>
    </w:p>
    <w:p w14:paraId="04E499EC" w14:textId="77777777" w:rsidR="00875C03" w:rsidRDefault="00875C03" w:rsidP="00875C03">
      <w:pPr>
        <w:pStyle w:val="Default"/>
        <w:jc w:val="both"/>
      </w:pPr>
      <w:r w:rsidRPr="00875C03">
        <w:rPr>
          <w:b/>
          <w:bCs/>
        </w:rPr>
        <w:t xml:space="preserve">Rodzaj umowy: </w:t>
      </w:r>
      <w:r w:rsidRPr="00875C03">
        <w:t xml:space="preserve">na </w:t>
      </w:r>
      <w:r w:rsidR="00021610">
        <w:t xml:space="preserve">czas określony </w:t>
      </w:r>
      <w:r w:rsidRPr="00875C03">
        <w:t xml:space="preserve"> </w:t>
      </w:r>
    </w:p>
    <w:p w14:paraId="50F1987F" w14:textId="77777777" w:rsidR="00875C03" w:rsidRPr="00875C03" w:rsidRDefault="00875C03" w:rsidP="00875C03">
      <w:pPr>
        <w:pStyle w:val="Default"/>
        <w:jc w:val="both"/>
      </w:pPr>
    </w:p>
    <w:p w14:paraId="073A3949" w14:textId="5B6D3B2A" w:rsidR="00875C03" w:rsidRDefault="00875C03" w:rsidP="000A267D">
      <w:pPr>
        <w:pStyle w:val="Default"/>
        <w:jc w:val="both"/>
      </w:pPr>
      <w:r w:rsidRPr="00875C03">
        <w:rPr>
          <w:b/>
          <w:bCs/>
        </w:rPr>
        <w:t xml:space="preserve">System i rozkład czasu pracy: </w:t>
      </w:r>
      <w:r w:rsidR="00021610">
        <w:t xml:space="preserve">równoważny, </w:t>
      </w:r>
      <w:r w:rsidR="000A267D">
        <w:t>jednozmianowy</w:t>
      </w:r>
      <w:r w:rsidR="00915EDC">
        <w:t>:</w:t>
      </w:r>
      <w:r w:rsidR="000A267D">
        <w:t xml:space="preserve"> </w:t>
      </w:r>
      <w:r w:rsidR="000A267D" w:rsidRPr="00673F53">
        <w:rPr>
          <w:b/>
        </w:rPr>
        <w:t>8 godzinny</w:t>
      </w:r>
      <w:r w:rsidR="000A267D">
        <w:t xml:space="preserve"> </w:t>
      </w:r>
    </w:p>
    <w:p w14:paraId="0F50B384" w14:textId="77777777" w:rsidR="000A267D" w:rsidRPr="00875C03" w:rsidRDefault="000A267D" w:rsidP="000A267D">
      <w:pPr>
        <w:pStyle w:val="Default"/>
        <w:jc w:val="both"/>
      </w:pPr>
    </w:p>
    <w:p w14:paraId="5FB4558C" w14:textId="77777777" w:rsidR="00875C03" w:rsidRDefault="00875C03" w:rsidP="00875C03">
      <w:pPr>
        <w:pStyle w:val="Default"/>
        <w:jc w:val="both"/>
      </w:pPr>
      <w:r w:rsidRPr="00875C03">
        <w:rPr>
          <w:b/>
          <w:bCs/>
        </w:rPr>
        <w:t xml:space="preserve">Wymiar czasu pracy: </w:t>
      </w:r>
      <w:r w:rsidRPr="00875C03">
        <w:t>1 etat</w:t>
      </w:r>
    </w:p>
    <w:p w14:paraId="2442C642" w14:textId="77777777" w:rsidR="00875C03" w:rsidRPr="00875C03" w:rsidRDefault="00875C03" w:rsidP="00875C03">
      <w:pPr>
        <w:pStyle w:val="Default"/>
        <w:jc w:val="both"/>
      </w:pPr>
      <w:r w:rsidRPr="00875C03">
        <w:t xml:space="preserve"> </w:t>
      </w:r>
    </w:p>
    <w:p w14:paraId="30BCA91F" w14:textId="2CBC6A1C" w:rsidR="00875C03" w:rsidRDefault="00875C03" w:rsidP="00875C03">
      <w:pPr>
        <w:pStyle w:val="Default"/>
        <w:jc w:val="both"/>
      </w:pPr>
      <w:r w:rsidRPr="00875C03">
        <w:rPr>
          <w:b/>
          <w:bCs/>
        </w:rPr>
        <w:t xml:space="preserve">Liczba stanowisk pracy: </w:t>
      </w:r>
      <w:r w:rsidR="000A267D">
        <w:rPr>
          <w:b/>
          <w:bCs/>
        </w:rPr>
        <w:t>1</w:t>
      </w:r>
    </w:p>
    <w:p w14:paraId="50B0C741" w14:textId="77777777" w:rsidR="00875C03" w:rsidRPr="00875C03" w:rsidRDefault="00875C03" w:rsidP="00875C03">
      <w:pPr>
        <w:pStyle w:val="Default"/>
        <w:jc w:val="both"/>
      </w:pPr>
      <w:r w:rsidRPr="00875C03">
        <w:t xml:space="preserve"> </w:t>
      </w:r>
    </w:p>
    <w:p w14:paraId="28D8DCE9" w14:textId="77777777" w:rsidR="00875C03" w:rsidRPr="00875C03" w:rsidRDefault="00875C03" w:rsidP="00875C03">
      <w:pPr>
        <w:pStyle w:val="Default"/>
        <w:jc w:val="both"/>
      </w:pPr>
      <w:r w:rsidRPr="00875C03">
        <w:rPr>
          <w:b/>
          <w:bCs/>
        </w:rPr>
        <w:t xml:space="preserve">Adres urzędu: </w:t>
      </w:r>
    </w:p>
    <w:p w14:paraId="229F9762" w14:textId="77777777" w:rsidR="00875C03" w:rsidRPr="00875C03" w:rsidRDefault="00875C03" w:rsidP="00875C03">
      <w:pPr>
        <w:pStyle w:val="Default"/>
        <w:jc w:val="both"/>
      </w:pPr>
      <w:r w:rsidRPr="00875C03">
        <w:t xml:space="preserve">Komenda Główna Straży Granicznej </w:t>
      </w:r>
    </w:p>
    <w:p w14:paraId="5F7F620B" w14:textId="77777777" w:rsidR="00875C03" w:rsidRPr="00875C03" w:rsidRDefault="00875C03" w:rsidP="00875C03">
      <w:pPr>
        <w:pStyle w:val="Default"/>
        <w:jc w:val="both"/>
      </w:pPr>
      <w:r w:rsidRPr="00875C03">
        <w:t xml:space="preserve">al. Niepodległości 100 </w:t>
      </w:r>
    </w:p>
    <w:p w14:paraId="34E118DD" w14:textId="405E8846" w:rsidR="00875C03" w:rsidRDefault="00420D0E" w:rsidP="00875C03">
      <w:pPr>
        <w:pStyle w:val="Default"/>
        <w:jc w:val="both"/>
      </w:pPr>
      <w:r>
        <w:t>02-585</w:t>
      </w:r>
      <w:r w:rsidR="00875C03" w:rsidRPr="00875C03">
        <w:t xml:space="preserve"> Warszawa</w:t>
      </w:r>
    </w:p>
    <w:p w14:paraId="3A839A19" w14:textId="77777777" w:rsidR="00875C03" w:rsidRPr="00875C03" w:rsidRDefault="00875C03" w:rsidP="00875C03">
      <w:pPr>
        <w:pStyle w:val="Default"/>
        <w:jc w:val="both"/>
      </w:pPr>
      <w:r w:rsidRPr="00875C03">
        <w:t xml:space="preserve"> </w:t>
      </w:r>
    </w:p>
    <w:p w14:paraId="65BB7351" w14:textId="77777777" w:rsidR="00875C03" w:rsidRDefault="00875C03" w:rsidP="00875C03">
      <w:pPr>
        <w:pStyle w:val="Default"/>
        <w:jc w:val="both"/>
        <w:rPr>
          <w:b/>
          <w:bCs/>
        </w:rPr>
      </w:pPr>
      <w:r>
        <w:rPr>
          <w:b/>
          <w:bCs/>
        </w:rPr>
        <w:t>Miejsce wykonywania pracy:</w:t>
      </w:r>
    </w:p>
    <w:p w14:paraId="6343DA24" w14:textId="7FA24FC5" w:rsidR="00875C03" w:rsidRPr="0054552C" w:rsidRDefault="00021610" w:rsidP="00875C03">
      <w:pPr>
        <w:pStyle w:val="Default"/>
        <w:jc w:val="both"/>
      </w:pPr>
      <w:r>
        <w:rPr>
          <w:bCs/>
        </w:rPr>
        <w:t xml:space="preserve">Biuro </w:t>
      </w:r>
      <w:r w:rsidR="00FC446E">
        <w:rPr>
          <w:bCs/>
        </w:rPr>
        <w:t>Kontroli</w:t>
      </w:r>
    </w:p>
    <w:p w14:paraId="3D14909D" w14:textId="77777777" w:rsidR="00875C03" w:rsidRPr="00875C03" w:rsidRDefault="00875C03" w:rsidP="00875C03">
      <w:pPr>
        <w:pStyle w:val="Default"/>
        <w:jc w:val="both"/>
      </w:pPr>
      <w:r w:rsidRPr="00875C03">
        <w:t xml:space="preserve">Komenda Główna Straży Granicznej </w:t>
      </w:r>
    </w:p>
    <w:p w14:paraId="58FCA256" w14:textId="5909E16F" w:rsidR="001F3283" w:rsidRDefault="00B121E6" w:rsidP="00875C03">
      <w:pPr>
        <w:pStyle w:val="Default"/>
        <w:jc w:val="both"/>
      </w:pPr>
      <w:r>
        <w:t xml:space="preserve">ul. </w:t>
      </w:r>
      <w:r w:rsidR="00FC446E">
        <w:t>Podchorążych 38</w:t>
      </w:r>
    </w:p>
    <w:p w14:paraId="6EECAC22" w14:textId="6BBBC7A3" w:rsidR="00875C03" w:rsidRDefault="00FC446E" w:rsidP="00875C03">
      <w:pPr>
        <w:pStyle w:val="Default"/>
        <w:jc w:val="both"/>
      </w:pPr>
      <w:r>
        <w:t>00-463</w:t>
      </w:r>
      <w:r w:rsidR="00875C03" w:rsidRPr="00875C03">
        <w:t xml:space="preserve"> Warszawa</w:t>
      </w:r>
    </w:p>
    <w:p w14:paraId="08948DF7" w14:textId="77777777" w:rsidR="00875C03" w:rsidRDefault="00875C03" w:rsidP="00875C03">
      <w:pPr>
        <w:pStyle w:val="Default"/>
        <w:jc w:val="both"/>
      </w:pPr>
    </w:p>
    <w:p w14:paraId="4616E8B7" w14:textId="77777777" w:rsidR="00875C03" w:rsidRPr="00875C03" w:rsidRDefault="00875C03" w:rsidP="00875C03">
      <w:pPr>
        <w:pStyle w:val="Default"/>
        <w:jc w:val="both"/>
      </w:pPr>
      <w:r w:rsidRPr="00875C03">
        <w:rPr>
          <w:b/>
          <w:bCs/>
        </w:rPr>
        <w:t xml:space="preserve">Warunki pracy na stanowisku: </w:t>
      </w:r>
    </w:p>
    <w:p w14:paraId="402D56DB" w14:textId="77777777" w:rsidR="00FC446E" w:rsidRPr="00FC446E" w:rsidRDefault="00FC446E" w:rsidP="00FC446E">
      <w:pPr>
        <w:pStyle w:val="Default"/>
        <w:jc w:val="both"/>
      </w:pPr>
      <w:r w:rsidRPr="00FC446E">
        <w:t>Praca w systemie jednozmianowym - (8.15-16.15), przy monitorze ekranowym, powyżej połowy dobowego wymiaru czasu pracy. Praca wykonywana jest w budynku Komendy Głównej Straży Granicznej mieszczącym się w Warszawie przy ul. Podchorążych 38, stanowisko pracy zlokalizowane jest na I piętrze budynku. Dojście  i dojazdy do budynku są utwardzone. Budynek z infrastrukturą: sanitariaty, korytarze, klatki schodowe, schody, klimatyzacja. Praca polegająca na wykonywaniu czynności kancelaryjnych związanych z obiegiem korespondencji w Biurze. Niepełne przystosowanie budynku dla osób niepełnosprawnych: budynek wyposażony w dźwig umożliwiający dostęp do windy osobom niepełnosprawnym, ale brak podjazdów przy wejściu głównym oraz brak specjalistycznych urządzeń umożliwiających pracę osobom niewidomym, niedosłyszącym oraz głuchoniemym.</w:t>
      </w:r>
    </w:p>
    <w:p w14:paraId="1A2E7348" w14:textId="77777777" w:rsidR="00DC26E5" w:rsidRPr="00DC26E5" w:rsidRDefault="00DC26E5" w:rsidP="00FC446E">
      <w:pPr>
        <w:pStyle w:val="Default"/>
        <w:jc w:val="both"/>
      </w:pPr>
    </w:p>
    <w:p w14:paraId="4E29006F" w14:textId="77777777" w:rsidR="00875C03" w:rsidRPr="00CA683F" w:rsidRDefault="00875C03" w:rsidP="00875C03">
      <w:pPr>
        <w:pStyle w:val="Default"/>
        <w:jc w:val="both"/>
        <w:rPr>
          <w:b/>
          <w:bCs/>
          <w:color w:val="auto"/>
        </w:rPr>
      </w:pPr>
      <w:r w:rsidRPr="00CA683F">
        <w:rPr>
          <w:b/>
          <w:bCs/>
          <w:color w:val="auto"/>
        </w:rPr>
        <w:t xml:space="preserve">Zakres zadań wykonywanych na stanowisku: </w:t>
      </w:r>
    </w:p>
    <w:p w14:paraId="4126A584" w14:textId="77777777" w:rsidR="00DC26E5" w:rsidRPr="00DC26E5" w:rsidRDefault="00DC26E5" w:rsidP="00DC26E5">
      <w:pPr>
        <w:pStyle w:val="Default"/>
      </w:pPr>
      <w:r w:rsidRPr="00DC26E5">
        <w:t>Praca polegająca na:</w:t>
      </w:r>
    </w:p>
    <w:p w14:paraId="52919FC6" w14:textId="77777777" w:rsidR="00FC446E" w:rsidRPr="00FC446E" w:rsidRDefault="00FC446E" w:rsidP="00FC446E">
      <w:pPr>
        <w:numPr>
          <w:ilvl w:val="0"/>
          <w:numId w:val="4"/>
        </w:numPr>
        <w:spacing w:after="160" w:line="259" w:lineRule="auto"/>
        <w:ind w:left="426" w:hanging="284"/>
        <w:contextualSpacing/>
        <w:jc w:val="both"/>
        <w:rPr>
          <w:rFonts w:eastAsia="Calibri"/>
          <w:lang w:eastAsia="en-US"/>
        </w:rPr>
      </w:pPr>
      <w:r w:rsidRPr="00FC446E">
        <w:rPr>
          <w:rFonts w:eastAsia="Calibri"/>
          <w:lang w:eastAsia="en-US"/>
        </w:rPr>
        <w:t>obsługa kancelaryjna Biura, w szczególności:</w:t>
      </w:r>
    </w:p>
    <w:p w14:paraId="37AB532F" w14:textId="77777777" w:rsidR="00FC446E" w:rsidRPr="00FC446E" w:rsidRDefault="00FC446E" w:rsidP="00FC446E">
      <w:pPr>
        <w:numPr>
          <w:ilvl w:val="0"/>
          <w:numId w:val="5"/>
        </w:numPr>
        <w:spacing w:after="160" w:line="259" w:lineRule="auto"/>
        <w:ind w:left="709" w:hanging="283"/>
        <w:contextualSpacing/>
        <w:jc w:val="both"/>
        <w:rPr>
          <w:rFonts w:eastAsia="Calibri"/>
          <w:lang w:eastAsia="en-US"/>
        </w:rPr>
      </w:pPr>
      <w:r w:rsidRPr="00FC446E">
        <w:rPr>
          <w:rFonts w:eastAsia="Calibri"/>
          <w:lang w:eastAsia="en-US"/>
        </w:rPr>
        <w:t>realizowanie czynności związanych z przyjmowaniem, przechowywaniem, przekazywaniem i wysyłaniem korespondencji drogą elektroniczną,</w:t>
      </w:r>
    </w:p>
    <w:p w14:paraId="42A30D43" w14:textId="77777777" w:rsidR="00FC446E" w:rsidRPr="00FC446E" w:rsidRDefault="00FC446E" w:rsidP="00FC446E">
      <w:pPr>
        <w:numPr>
          <w:ilvl w:val="0"/>
          <w:numId w:val="5"/>
        </w:numPr>
        <w:spacing w:after="160" w:line="259" w:lineRule="auto"/>
        <w:ind w:left="709" w:hanging="283"/>
        <w:contextualSpacing/>
        <w:jc w:val="both"/>
        <w:rPr>
          <w:rFonts w:eastAsia="Calibri"/>
          <w:lang w:eastAsia="en-US"/>
        </w:rPr>
      </w:pPr>
      <w:r w:rsidRPr="00FC446E">
        <w:rPr>
          <w:rFonts w:eastAsia="Calibri"/>
          <w:lang w:eastAsia="en-US"/>
        </w:rPr>
        <w:t xml:space="preserve">zapewnienie właściwego, terminowego obiegu korespondencji jawnej przychodzącej za pośrednictwem EZD i poczty elektronicznej poprzez przedstawianie jej do dekretacji dyrektora, </w:t>
      </w:r>
    </w:p>
    <w:p w14:paraId="04409F5B" w14:textId="77777777" w:rsidR="00FC446E" w:rsidRPr="00FC446E" w:rsidRDefault="00FC446E" w:rsidP="00FC446E">
      <w:pPr>
        <w:numPr>
          <w:ilvl w:val="0"/>
          <w:numId w:val="4"/>
        </w:numPr>
        <w:spacing w:after="160" w:line="259" w:lineRule="auto"/>
        <w:ind w:left="426" w:hanging="284"/>
        <w:contextualSpacing/>
        <w:jc w:val="both"/>
        <w:rPr>
          <w:rFonts w:eastAsia="Calibri"/>
          <w:lang w:eastAsia="en-US"/>
        </w:rPr>
      </w:pPr>
      <w:r w:rsidRPr="00FC446E">
        <w:rPr>
          <w:rFonts w:eastAsia="Calibri"/>
          <w:lang w:eastAsia="en-US"/>
        </w:rPr>
        <w:t>realizowanie czynności z zakresu ewidencjonowania czasu służby i pracy, funkcjonariuszy i pracowników Biura oraz sporządzanie wszelkich dokumentów w tym zakresie m. in.:</w:t>
      </w:r>
    </w:p>
    <w:p w14:paraId="3E2E1BA2" w14:textId="77777777" w:rsidR="00FC446E" w:rsidRPr="00FC446E" w:rsidRDefault="00FC446E" w:rsidP="00FC446E">
      <w:pPr>
        <w:numPr>
          <w:ilvl w:val="0"/>
          <w:numId w:val="7"/>
        </w:numPr>
        <w:spacing w:after="160" w:line="259" w:lineRule="auto"/>
        <w:ind w:left="709" w:hanging="283"/>
        <w:contextualSpacing/>
        <w:jc w:val="both"/>
        <w:rPr>
          <w:rFonts w:eastAsia="Calibri"/>
          <w:lang w:eastAsia="en-US"/>
        </w:rPr>
      </w:pPr>
      <w:r w:rsidRPr="00FC446E">
        <w:rPr>
          <w:rFonts w:eastAsia="Calibri"/>
          <w:lang w:eastAsia="en-US"/>
        </w:rPr>
        <w:t>sporządzanie i prowadzenie list i kart obecności funkcjonariuszy i pracowników,</w:t>
      </w:r>
    </w:p>
    <w:p w14:paraId="09E6EAD3" w14:textId="77777777" w:rsidR="00FC446E" w:rsidRPr="00FC446E" w:rsidRDefault="00FC446E" w:rsidP="00FC446E">
      <w:pPr>
        <w:numPr>
          <w:ilvl w:val="0"/>
          <w:numId w:val="7"/>
        </w:numPr>
        <w:spacing w:after="160" w:line="259" w:lineRule="auto"/>
        <w:ind w:left="709" w:hanging="283"/>
        <w:contextualSpacing/>
        <w:jc w:val="both"/>
        <w:rPr>
          <w:rFonts w:eastAsia="Calibri"/>
          <w:lang w:eastAsia="en-US"/>
        </w:rPr>
      </w:pPr>
      <w:r w:rsidRPr="00FC446E">
        <w:rPr>
          <w:rFonts w:eastAsia="Calibri"/>
          <w:lang w:eastAsia="en-US"/>
        </w:rPr>
        <w:t>procedowanie wniosków urlopowych, wniosków o zwolnienie z zajęć służbowych oraz wniosków o udzielenie zwolnienia od pracy w celu załatwienia spraw osobistych,</w:t>
      </w:r>
    </w:p>
    <w:p w14:paraId="7ACB5360" w14:textId="77777777" w:rsidR="00FC446E" w:rsidRPr="00FC446E" w:rsidRDefault="00FC446E" w:rsidP="00FC446E">
      <w:pPr>
        <w:numPr>
          <w:ilvl w:val="0"/>
          <w:numId w:val="7"/>
        </w:numPr>
        <w:spacing w:after="160" w:line="259" w:lineRule="auto"/>
        <w:ind w:left="709" w:hanging="283"/>
        <w:contextualSpacing/>
        <w:jc w:val="both"/>
        <w:rPr>
          <w:rFonts w:eastAsia="Calibri"/>
          <w:lang w:eastAsia="en-US"/>
        </w:rPr>
      </w:pPr>
      <w:r w:rsidRPr="00FC446E">
        <w:rPr>
          <w:rFonts w:eastAsia="Calibri"/>
          <w:lang w:eastAsia="en-US"/>
        </w:rPr>
        <w:lastRenderedPageBreak/>
        <w:t>przyjmowanie i ewidencjonowanie zaświadczeń, decyzji i oświadczeń, o których mowa w art.125c ust. 1 ustawy z dnia 12 października 1990 o Straży Granicznej, potwierdzanie faktu ich dostarczenia oraz dokonywania ich wstępnej kontroli,</w:t>
      </w:r>
    </w:p>
    <w:p w14:paraId="654A88F4" w14:textId="77777777" w:rsidR="00FC446E" w:rsidRPr="00FC446E" w:rsidRDefault="00FC446E" w:rsidP="00FC446E">
      <w:pPr>
        <w:numPr>
          <w:ilvl w:val="0"/>
          <w:numId w:val="4"/>
        </w:numPr>
        <w:spacing w:after="160" w:line="259" w:lineRule="auto"/>
        <w:ind w:left="426" w:hanging="284"/>
        <w:contextualSpacing/>
        <w:jc w:val="both"/>
        <w:rPr>
          <w:rFonts w:eastAsia="Calibri"/>
          <w:lang w:eastAsia="en-US"/>
        </w:rPr>
      </w:pPr>
      <w:r w:rsidRPr="00FC446E">
        <w:rPr>
          <w:rFonts w:eastAsia="Calibri"/>
          <w:lang w:eastAsia="en-US"/>
        </w:rPr>
        <w:t>obsługa sekretariatu dyrektora Biura i jego zastępcy w szczególności:</w:t>
      </w:r>
    </w:p>
    <w:p w14:paraId="7774D4E0" w14:textId="77777777" w:rsidR="00FC446E" w:rsidRPr="00FC446E" w:rsidRDefault="00FC446E" w:rsidP="00FC446E">
      <w:pPr>
        <w:numPr>
          <w:ilvl w:val="0"/>
          <w:numId w:val="6"/>
        </w:numPr>
        <w:spacing w:after="160" w:line="259" w:lineRule="auto"/>
        <w:ind w:left="709" w:hanging="283"/>
        <w:contextualSpacing/>
        <w:jc w:val="both"/>
        <w:rPr>
          <w:rFonts w:eastAsia="Calibri"/>
          <w:lang w:eastAsia="en-US"/>
        </w:rPr>
      </w:pPr>
      <w:r w:rsidRPr="00FC446E">
        <w:rPr>
          <w:rFonts w:eastAsia="Calibri"/>
          <w:lang w:eastAsia="en-US"/>
        </w:rPr>
        <w:t>łączenie rozmów telefonicznych i bieżąca obsługa poczty elektronicznej Biura,</w:t>
      </w:r>
    </w:p>
    <w:p w14:paraId="58178637" w14:textId="77777777" w:rsidR="00FC446E" w:rsidRPr="00FC446E" w:rsidRDefault="00FC446E" w:rsidP="00FC446E">
      <w:pPr>
        <w:numPr>
          <w:ilvl w:val="0"/>
          <w:numId w:val="6"/>
        </w:numPr>
        <w:spacing w:after="160" w:line="259" w:lineRule="auto"/>
        <w:ind w:left="709" w:hanging="283"/>
        <w:contextualSpacing/>
        <w:jc w:val="both"/>
        <w:rPr>
          <w:rFonts w:eastAsia="Calibri"/>
          <w:lang w:eastAsia="en-US"/>
        </w:rPr>
      </w:pPr>
      <w:r w:rsidRPr="00FC446E">
        <w:rPr>
          <w:rFonts w:eastAsia="Calibri"/>
          <w:lang w:eastAsia="en-US"/>
        </w:rPr>
        <w:t>prowadzenie kalendarza spotkań i istotnych wydarzeń służbowych dyrektora i jego zastępcy, czuwanie nad ich terminowością i potwierdzanie udziału w nich,</w:t>
      </w:r>
    </w:p>
    <w:p w14:paraId="1984DB1A" w14:textId="77777777" w:rsidR="00FC446E" w:rsidRPr="00FC446E" w:rsidRDefault="00FC446E" w:rsidP="00FC446E">
      <w:pPr>
        <w:numPr>
          <w:ilvl w:val="0"/>
          <w:numId w:val="6"/>
        </w:numPr>
        <w:spacing w:after="160" w:line="259" w:lineRule="auto"/>
        <w:ind w:left="709" w:hanging="283"/>
        <w:contextualSpacing/>
        <w:jc w:val="both"/>
        <w:rPr>
          <w:rFonts w:eastAsia="Calibri"/>
          <w:lang w:eastAsia="en-US"/>
        </w:rPr>
      </w:pPr>
      <w:r w:rsidRPr="00FC446E">
        <w:rPr>
          <w:rFonts w:eastAsia="Calibri"/>
          <w:lang w:eastAsia="en-US"/>
        </w:rPr>
        <w:t>prowadzenie bieżącej bazy teleadresowej i wykazu kierownictwa komórek organizacyjnych KGSG, jednostek organizacyjnych SG oraz MSWiA,</w:t>
      </w:r>
    </w:p>
    <w:p w14:paraId="18D6363C" w14:textId="77777777" w:rsidR="00FC446E" w:rsidRPr="00FC446E" w:rsidRDefault="00FC446E" w:rsidP="00FC446E">
      <w:pPr>
        <w:numPr>
          <w:ilvl w:val="0"/>
          <w:numId w:val="6"/>
        </w:numPr>
        <w:spacing w:after="160" w:line="259" w:lineRule="auto"/>
        <w:ind w:left="709" w:hanging="283"/>
        <w:contextualSpacing/>
        <w:jc w:val="both"/>
        <w:rPr>
          <w:rFonts w:eastAsia="Calibri"/>
          <w:lang w:eastAsia="en-US"/>
        </w:rPr>
      </w:pPr>
      <w:r w:rsidRPr="00FC446E">
        <w:rPr>
          <w:rFonts w:eastAsia="Calibri"/>
          <w:lang w:eastAsia="en-US"/>
        </w:rPr>
        <w:t>obsługa urządzeń biurowych i AGD sekretariatu, dbanie o utrzymanie ich w ciągłej sprawności technicznej oraz dbanie o estetyczny wystrój sekretariatu,</w:t>
      </w:r>
    </w:p>
    <w:p w14:paraId="6CEB61B4" w14:textId="77777777" w:rsidR="00FC446E" w:rsidRPr="00FC446E" w:rsidRDefault="00FC446E" w:rsidP="00FC446E">
      <w:pPr>
        <w:numPr>
          <w:ilvl w:val="0"/>
          <w:numId w:val="6"/>
        </w:numPr>
        <w:spacing w:after="160" w:line="259" w:lineRule="auto"/>
        <w:ind w:left="709" w:hanging="283"/>
        <w:contextualSpacing/>
        <w:jc w:val="both"/>
        <w:rPr>
          <w:rFonts w:eastAsia="Calibri"/>
          <w:lang w:eastAsia="en-US"/>
        </w:rPr>
      </w:pPr>
      <w:r w:rsidRPr="00FC446E">
        <w:rPr>
          <w:rFonts w:eastAsia="Calibri"/>
          <w:lang w:eastAsia="en-US"/>
        </w:rPr>
        <w:t>realizowanie zakupów z funduszu reprezentacyjnego dyrektora i zastępcy dyrektora, na polecenie tych osób,</w:t>
      </w:r>
    </w:p>
    <w:p w14:paraId="1D10224A" w14:textId="77777777" w:rsidR="00FC446E" w:rsidRPr="00FC446E" w:rsidRDefault="00FC446E" w:rsidP="00FC446E">
      <w:pPr>
        <w:numPr>
          <w:ilvl w:val="0"/>
          <w:numId w:val="4"/>
        </w:numPr>
        <w:spacing w:after="160" w:line="259" w:lineRule="auto"/>
        <w:ind w:left="426" w:hanging="284"/>
        <w:contextualSpacing/>
        <w:jc w:val="both"/>
        <w:rPr>
          <w:rFonts w:eastAsia="Calibri"/>
          <w:lang w:eastAsia="en-US"/>
        </w:rPr>
      </w:pPr>
      <w:r w:rsidRPr="00FC446E">
        <w:rPr>
          <w:rFonts w:eastAsia="Calibri"/>
          <w:lang w:eastAsia="en-US"/>
        </w:rPr>
        <w:t>wykonywanie projektów dokumentów (pism, notatek, sprawozdań i innych) zleconych przez dyrektora Biura, jego zastępcę lub naczelnika Wydziału IV,</w:t>
      </w:r>
    </w:p>
    <w:p w14:paraId="29AD00AF" w14:textId="6FE289AD" w:rsidR="00DC26E5" w:rsidRDefault="00FC446E" w:rsidP="00DC26E5">
      <w:pPr>
        <w:numPr>
          <w:ilvl w:val="0"/>
          <w:numId w:val="4"/>
        </w:numPr>
        <w:spacing w:after="160" w:line="259" w:lineRule="auto"/>
        <w:ind w:left="426" w:hanging="284"/>
        <w:contextualSpacing/>
        <w:jc w:val="both"/>
        <w:rPr>
          <w:rFonts w:eastAsia="Calibri"/>
          <w:lang w:eastAsia="en-US"/>
        </w:rPr>
      </w:pPr>
      <w:r w:rsidRPr="00FC446E">
        <w:rPr>
          <w:rFonts w:eastAsia="Calibri"/>
          <w:lang w:eastAsia="en-US"/>
        </w:rPr>
        <w:t>archiwizowanie i brakowanie dokumentacji jawnej i niejawnej związanej z pracą wydziału.</w:t>
      </w:r>
    </w:p>
    <w:p w14:paraId="60C8A17D" w14:textId="77777777" w:rsidR="00FC446E" w:rsidRPr="00FC446E" w:rsidRDefault="00FC446E" w:rsidP="00DC26E5">
      <w:pPr>
        <w:numPr>
          <w:ilvl w:val="0"/>
          <w:numId w:val="4"/>
        </w:numPr>
        <w:spacing w:after="160" w:line="259" w:lineRule="auto"/>
        <w:ind w:left="426" w:hanging="284"/>
        <w:contextualSpacing/>
        <w:jc w:val="both"/>
        <w:rPr>
          <w:rFonts w:eastAsia="Calibri"/>
          <w:lang w:eastAsia="en-US"/>
        </w:rPr>
      </w:pPr>
    </w:p>
    <w:p w14:paraId="0C3C3813" w14:textId="77777777" w:rsidR="00CA683F" w:rsidRDefault="00875C03" w:rsidP="00875C03">
      <w:pPr>
        <w:pStyle w:val="Default"/>
        <w:jc w:val="both"/>
        <w:rPr>
          <w:b/>
          <w:bCs/>
        </w:rPr>
      </w:pPr>
      <w:r w:rsidRPr="00875C03">
        <w:rPr>
          <w:b/>
          <w:bCs/>
        </w:rPr>
        <w:t xml:space="preserve">Wymagania związane ze stanowiskiem pracy: </w:t>
      </w:r>
    </w:p>
    <w:p w14:paraId="7D3FD816" w14:textId="77777777" w:rsidR="00426173" w:rsidRDefault="00426173" w:rsidP="00875C03">
      <w:pPr>
        <w:pStyle w:val="Default"/>
        <w:jc w:val="both"/>
        <w:rPr>
          <w:b/>
          <w:bCs/>
        </w:rPr>
      </w:pPr>
    </w:p>
    <w:p w14:paraId="1551C41F" w14:textId="77777777" w:rsidR="00875C03" w:rsidRDefault="00875C03" w:rsidP="00875C03">
      <w:pPr>
        <w:pStyle w:val="Default"/>
        <w:jc w:val="both"/>
      </w:pPr>
      <w:r w:rsidRPr="00875C03">
        <w:t xml:space="preserve">1. Wymagania niezbędne do podjęcia pracy na danym stanowisku: </w:t>
      </w:r>
    </w:p>
    <w:p w14:paraId="7CDDA41D" w14:textId="77777777" w:rsidR="00426173" w:rsidRPr="00875C03" w:rsidRDefault="00426173" w:rsidP="00875C03">
      <w:pPr>
        <w:pStyle w:val="Default"/>
        <w:jc w:val="both"/>
      </w:pPr>
    </w:p>
    <w:p w14:paraId="5DEDD7FB" w14:textId="659574D2" w:rsidR="00875C03" w:rsidRDefault="00875C03" w:rsidP="00875C03">
      <w:pPr>
        <w:pStyle w:val="Default"/>
        <w:jc w:val="both"/>
      </w:pPr>
      <w:r w:rsidRPr="00420D0E">
        <w:rPr>
          <w:b/>
        </w:rPr>
        <w:t>Wykształcenie:</w:t>
      </w:r>
      <w:r w:rsidRPr="00875C03">
        <w:t xml:space="preserve"> </w:t>
      </w:r>
      <w:r w:rsidR="00FC446E">
        <w:t>średnie</w:t>
      </w:r>
    </w:p>
    <w:p w14:paraId="3D43224C" w14:textId="38BA4375" w:rsidR="00875C03" w:rsidRDefault="00875C03" w:rsidP="00875C03">
      <w:pPr>
        <w:pStyle w:val="Default"/>
        <w:jc w:val="both"/>
      </w:pPr>
      <w:r w:rsidRPr="00420D0E">
        <w:rPr>
          <w:b/>
        </w:rPr>
        <w:t>Doświadczenie:</w:t>
      </w:r>
      <w:r w:rsidRPr="00875C03">
        <w:t xml:space="preserve"> </w:t>
      </w:r>
      <w:r w:rsidR="00FC446E">
        <w:t>brak</w:t>
      </w:r>
    </w:p>
    <w:p w14:paraId="12823732" w14:textId="77777777" w:rsidR="00426173" w:rsidRPr="00875C03" w:rsidRDefault="00426173" w:rsidP="00875C03">
      <w:pPr>
        <w:pStyle w:val="Default"/>
        <w:jc w:val="both"/>
      </w:pPr>
    </w:p>
    <w:p w14:paraId="288C35A2" w14:textId="77777777" w:rsidR="00426173" w:rsidRPr="001E2D64" w:rsidRDefault="00426173" w:rsidP="001E2D64">
      <w:pPr>
        <w:pStyle w:val="Default"/>
        <w:jc w:val="both"/>
      </w:pPr>
      <w:r>
        <w:t xml:space="preserve">- </w:t>
      </w:r>
      <w:r w:rsidR="00875C03" w:rsidRPr="001E2D64">
        <w:t>pozytywne przejście procedury sprawdzającej, w celu uzyskania poświadczenia bezpieczeństwa uprawniającego do dos</w:t>
      </w:r>
      <w:r w:rsidRPr="001E2D64">
        <w:t>tępu do informacji niejawnych.</w:t>
      </w:r>
    </w:p>
    <w:p w14:paraId="25F251BC" w14:textId="6EE38DE4" w:rsidR="00426173" w:rsidRPr="001E2D64" w:rsidRDefault="001E2D64" w:rsidP="001E2D64">
      <w:pPr>
        <w:pStyle w:val="Default"/>
        <w:spacing w:after="240"/>
        <w:jc w:val="both"/>
      </w:pPr>
      <w:r w:rsidRPr="001E2D64">
        <w:t>- w urzędzie państwowym nie może być zatrudniona osoba, która w okresie od dnia 22 lipca 1944 r. do dnia 31 lipca 1990 r. pracowała lub pełniła służbę w organach bezpieczeństwa państwa lub była współpracownikiem tych organów w rozumieniu przepisów ustawy z dnia 18 października 2006 r. o ujawnianiu informacji o dokumentach organów bezpieczeństwa państwa z lat 1944–1990 oraz treści tych dokumentów – nie dotyczy kandydatek/kandydatów urodzonych 1 sierpnia 1972 r. lub później. Osoba wybrana do zatrudnienia będzie musiała złożyć oświadczenie lustracyjne lub informację o uprzednim złożeniu oświadczenia lustracyjnego, jeśli urodziła się przed 1 sierpnia 1972 r.</w:t>
      </w:r>
    </w:p>
    <w:p w14:paraId="5C365085" w14:textId="77777777" w:rsidR="00875C03" w:rsidRDefault="00875C03" w:rsidP="00426173">
      <w:pPr>
        <w:pStyle w:val="Default"/>
      </w:pPr>
      <w:r w:rsidRPr="00426173">
        <w:t xml:space="preserve">2. Wymagania dodatkowe: </w:t>
      </w:r>
    </w:p>
    <w:p w14:paraId="2ABBD323" w14:textId="77777777" w:rsidR="00426173" w:rsidRDefault="00426173" w:rsidP="00426173">
      <w:pPr>
        <w:pStyle w:val="Default"/>
      </w:pPr>
    </w:p>
    <w:p w14:paraId="029FB0DF" w14:textId="7E7A03C6" w:rsidR="00875C03" w:rsidRDefault="00426173" w:rsidP="00021610">
      <w:pPr>
        <w:pStyle w:val="Default"/>
      </w:pPr>
      <w:r>
        <w:t xml:space="preserve">- </w:t>
      </w:r>
      <w:r w:rsidR="00FC446E">
        <w:t>2 lata pracy w administracji publicznej lub biurowej</w:t>
      </w:r>
      <w:r w:rsidR="00021610">
        <w:t>,</w:t>
      </w:r>
    </w:p>
    <w:p w14:paraId="18B6B6CD" w14:textId="101A6BAE" w:rsidR="00021610" w:rsidRDefault="00021610" w:rsidP="00021610">
      <w:pPr>
        <w:pStyle w:val="Default"/>
      </w:pPr>
      <w:r>
        <w:t xml:space="preserve">- znajomość </w:t>
      </w:r>
      <w:r w:rsidR="00FC446E">
        <w:t xml:space="preserve">obsługi programów </w:t>
      </w:r>
      <w:r>
        <w:t>pakietu Microsoft Office,</w:t>
      </w:r>
    </w:p>
    <w:p w14:paraId="03DF679B" w14:textId="77777777" w:rsidR="00021610" w:rsidRDefault="00021610" w:rsidP="00021610">
      <w:pPr>
        <w:pStyle w:val="Default"/>
      </w:pPr>
      <w:r>
        <w:t>- wysoka kultura osobista,</w:t>
      </w:r>
    </w:p>
    <w:p w14:paraId="2C96563D" w14:textId="6BE0D2F4" w:rsidR="00021610" w:rsidRDefault="00021610" w:rsidP="00021610">
      <w:pPr>
        <w:pStyle w:val="Default"/>
      </w:pPr>
      <w:r>
        <w:t xml:space="preserve">- </w:t>
      </w:r>
      <w:r w:rsidR="00FC446E">
        <w:t>rzetelność, skrupulatność, terminowość, odpowiedzialność</w:t>
      </w:r>
    </w:p>
    <w:p w14:paraId="2B09D872" w14:textId="199F2561" w:rsidR="00FC446E" w:rsidRDefault="00FC446E" w:rsidP="00021610">
      <w:pPr>
        <w:pStyle w:val="Default"/>
      </w:pPr>
      <w:r>
        <w:t>- umiejętność organizacji pracy.</w:t>
      </w:r>
    </w:p>
    <w:p w14:paraId="1E772D17" w14:textId="77777777" w:rsidR="00426173" w:rsidRDefault="00426173" w:rsidP="00426173">
      <w:pPr>
        <w:pStyle w:val="Default"/>
        <w:rPr>
          <w:sz w:val="23"/>
          <w:szCs w:val="23"/>
        </w:rPr>
      </w:pPr>
    </w:p>
    <w:p w14:paraId="5D099768" w14:textId="77777777" w:rsidR="00875C03" w:rsidRPr="00426173" w:rsidRDefault="00875C03" w:rsidP="00875C03">
      <w:pPr>
        <w:pStyle w:val="Default"/>
        <w:rPr>
          <w:b/>
          <w:bCs/>
        </w:rPr>
      </w:pPr>
      <w:r w:rsidRPr="00426173">
        <w:rPr>
          <w:b/>
          <w:bCs/>
        </w:rPr>
        <w:t xml:space="preserve">Wymagane dokumenty i oświadczenia: </w:t>
      </w:r>
    </w:p>
    <w:p w14:paraId="540258A2" w14:textId="77777777" w:rsidR="00426173" w:rsidRPr="00426173" w:rsidRDefault="00426173" w:rsidP="00875C03">
      <w:pPr>
        <w:pStyle w:val="Default"/>
      </w:pPr>
    </w:p>
    <w:p w14:paraId="2E6BC9DA" w14:textId="77777777" w:rsidR="00FC446E" w:rsidRPr="00FC446E" w:rsidRDefault="00FC446E" w:rsidP="00FC446E">
      <w:pPr>
        <w:pStyle w:val="Default"/>
      </w:pPr>
      <w:r w:rsidRPr="00FC446E">
        <w:t xml:space="preserve">- życiorys (CV) </w:t>
      </w:r>
    </w:p>
    <w:p w14:paraId="782B6EC2" w14:textId="77777777" w:rsidR="00FC446E" w:rsidRPr="00FC446E" w:rsidRDefault="00FC446E" w:rsidP="00FC446E">
      <w:pPr>
        <w:pStyle w:val="Default"/>
      </w:pPr>
      <w:r w:rsidRPr="00FC446E">
        <w:t>- podanie o przyjęcie do pracy na stanowisko nienależące do korpusu służby cywilnej</w:t>
      </w:r>
    </w:p>
    <w:p w14:paraId="3544FC04" w14:textId="77777777" w:rsidR="00FC446E" w:rsidRPr="00FC446E" w:rsidRDefault="00FC446E" w:rsidP="00FC446E">
      <w:pPr>
        <w:pStyle w:val="Default"/>
      </w:pPr>
      <w:r w:rsidRPr="00FC446E">
        <w:t xml:space="preserve">- kopie dokumentów potwierdzających wykształcenie </w:t>
      </w:r>
    </w:p>
    <w:p w14:paraId="328502E4" w14:textId="77777777" w:rsidR="00FC446E" w:rsidRPr="00FC446E" w:rsidRDefault="00FC446E" w:rsidP="00FC446E">
      <w:pPr>
        <w:pStyle w:val="Default"/>
      </w:pPr>
      <w:r w:rsidRPr="00FC446E">
        <w:t>- kopie dokumentów potwierdzających spełnienie wymagań dodatkowych (o ile kandydat takowe posiada)</w:t>
      </w:r>
    </w:p>
    <w:p w14:paraId="4C0CADB5" w14:textId="61F93218" w:rsidR="00875C03" w:rsidRDefault="00FC446E" w:rsidP="00FC446E">
      <w:pPr>
        <w:pStyle w:val="Default"/>
        <w:rPr>
          <w:color w:val="auto"/>
        </w:rPr>
      </w:pPr>
      <w:r w:rsidRPr="00FC446E">
        <w:rPr>
          <w:color w:val="auto"/>
        </w:rPr>
        <w:t>- oświadczenie kandydata, że w okresie od 22 lipca 1944 r. do 31 lipca 1990 r. nie pracowałam/</w:t>
      </w:r>
      <w:proofErr w:type="spellStart"/>
      <w:r w:rsidRPr="00FC446E">
        <w:rPr>
          <w:color w:val="auto"/>
        </w:rPr>
        <w:t>łem</w:t>
      </w:r>
      <w:proofErr w:type="spellEnd"/>
      <w:r w:rsidRPr="00FC446E">
        <w:rPr>
          <w:color w:val="auto"/>
        </w:rPr>
        <w:t>, nie pełniłam/</w:t>
      </w:r>
      <w:proofErr w:type="spellStart"/>
      <w:r w:rsidRPr="00FC446E">
        <w:rPr>
          <w:color w:val="auto"/>
        </w:rPr>
        <w:t>łem</w:t>
      </w:r>
      <w:proofErr w:type="spellEnd"/>
      <w:r w:rsidRPr="00FC446E">
        <w:rPr>
          <w:color w:val="auto"/>
        </w:rPr>
        <w:t xml:space="preserve"> służby w organach bezpieczeństwa państwa i nie byłam/</w:t>
      </w:r>
      <w:proofErr w:type="spellStart"/>
      <w:r w:rsidRPr="00FC446E">
        <w:rPr>
          <w:color w:val="auto"/>
        </w:rPr>
        <w:t>łem</w:t>
      </w:r>
      <w:proofErr w:type="spellEnd"/>
      <w:r w:rsidRPr="00FC446E">
        <w:rPr>
          <w:color w:val="auto"/>
        </w:rPr>
        <w:t xml:space="preserve"> współpracownikiem tych organów w rozumieniu przepisów ustawy z dnia 18 października 2006 r. o ujawnianiu informacji o dokumentach organów bezpieczeństwa państwa z lat 1944–1990 oraz treści tych dokumentów. (Nie dotyczy kandydatek/kandydatów urodzonych 1 sierpnia 1972 r. lub później)</w:t>
      </w:r>
      <w:r>
        <w:rPr>
          <w:color w:val="auto"/>
        </w:rPr>
        <w:t>.</w:t>
      </w:r>
    </w:p>
    <w:p w14:paraId="1B994503" w14:textId="77777777" w:rsidR="00FC446E" w:rsidRPr="00426173" w:rsidRDefault="00FC446E" w:rsidP="00FC446E">
      <w:pPr>
        <w:pStyle w:val="Default"/>
      </w:pPr>
    </w:p>
    <w:p w14:paraId="0A108325" w14:textId="5DC04E31" w:rsidR="002A259C" w:rsidRPr="002A259C" w:rsidRDefault="00875C03" w:rsidP="002A259C">
      <w:pPr>
        <w:spacing w:after="160" w:line="259" w:lineRule="auto"/>
        <w:rPr>
          <w:rFonts w:eastAsiaTheme="minorHAnsi"/>
          <w:b/>
          <w:bCs/>
          <w:color w:val="000000"/>
          <w:lang w:eastAsia="en-US"/>
        </w:rPr>
      </w:pPr>
      <w:r w:rsidRPr="00426173">
        <w:rPr>
          <w:b/>
          <w:bCs/>
        </w:rPr>
        <w:t>Termin składania dokumentó</w:t>
      </w:r>
      <w:r w:rsidRPr="00CA683F">
        <w:rPr>
          <w:b/>
          <w:bCs/>
        </w:rPr>
        <w:t xml:space="preserve">w: </w:t>
      </w:r>
      <w:r w:rsidRPr="002A259C">
        <w:rPr>
          <w:u w:val="single"/>
        </w:rPr>
        <w:t xml:space="preserve">do dnia </w:t>
      </w:r>
      <w:r w:rsidR="00470BB9">
        <w:rPr>
          <w:u w:val="single"/>
        </w:rPr>
        <w:t>19 maja</w:t>
      </w:r>
      <w:r w:rsidR="002A259C" w:rsidRPr="002A259C">
        <w:rPr>
          <w:u w:val="single"/>
        </w:rPr>
        <w:t xml:space="preserve"> </w:t>
      </w:r>
      <w:r w:rsidR="009A1E76" w:rsidRPr="002A259C">
        <w:rPr>
          <w:u w:val="single"/>
        </w:rPr>
        <w:t>202</w:t>
      </w:r>
      <w:r w:rsidR="002A259C" w:rsidRPr="002A259C">
        <w:rPr>
          <w:u w:val="single"/>
        </w:rPr>
        <w:t>5</w:t>
      </w:r>
      <w:r w:rsidRPr="002A259C">
        <w:rPr>
          <w:u w:val="single"/>
        </w:rPr>
        <w:t xml:space="preserve"> r.</w:t>
      </w:r>
      <w:r w:rsidRPr="00CA683F">
        <w:t xml:space="preserve"> </w:t>
      </w:r>
      <w:r w:rsidR="002E504D">
        <w:br/>
      </w:r>
    </w:p>
    <w:p w14:paraId="542E8937" w14:textId="2164BC53" w:rsidR="00426173" w:rsidRPr="00A007F3" w:rsidRDefault="00875C03" w:rsidP="00875C03">
      <w:pPr>
        <w:pStyle w:val="Default"/>
        <w:rPr>
          <w:b/>
          <w:bCs/>
        </w:rPr>
      </w:pPr>
      <w:r w:rsidRPr="00426173">
        <w:rPr>
          <w:b/>
          <w:bCs/>
        </w:rPr>
        <w:lastRenderedPageBreak/>
        <w:t xml:space="preserve">Miejsce składania dokumentów: </w:t>
      </w:r>
    </w:p>
    <w:p w14:paraId="1852D734" w14:textId="77777777" w:rsidR="00875C03" w:rsidRPr="00426173" w:rsidRDefault="00875C03" w:rsidP="00875C03">
      <w:pPr>
        <w:pStyle w:val="Default"/>
      </w:pPr>
      <w:r w:rsidRPr="00426173">
        <w:t xml:space="preserve">Biuro Kadr i Szkolenia </w:t>
      </w:r>
    </w:p>
    <w:p w14:paraId="3D169FA9" w14:textId="77777777" w:rsidR="00875C03" w:rsidRPr="00426173" w:rsidRDefault="00875C03" w:rsidP="00875C03">
      <w:pPr>
        <w:pStyle w:val="Default"/>
      </w:pPr>
      <w:r w:rsidRPr="00426173">
        <w:t xml:space="preserve">Komendy Głównej Straży Granicznej </w:t>
      </w:r>
    </w:p>
    <w:p w14:paraId="27F7F1F5" w14:textId="77777777" w:rsidR="00875C03" w:rsidRPr="00426173" w:rsidRDefault="00875C03" w:rsidP="00875C03">
      <w:pPr>
        <w:pStyle w:val="Default"/>
      </w:pPr>
      <w:r w:rsidRPr="00426173">
        <w:t xml:space="preserve">al. Niepodległości 100 </w:t>
      </w:r>
    </w:p>
    <w:p w14:paraId="6E0A1C7E" w14:textId="4CACA0E4" w:rsidR="00875C03" w:rsidRPr="00426173" w:rsidRDefault="002A259C" w:rsidP="00875C03">
      <w:pPr>
        <w:pStyle w:val="Default"/>
      </w:pPr>
      <w:r>
        <w:t>02-585</w:t>
      </w:r>
      <w:r w:rsidR="00875C03" w:rsidRPr="00426173">
        <w:t xml:space="preserve"> Warszawa </w:t>
      </w:r>
    </w:p>
    <w:p w14:paraId="14F3FB79" w14:textId="0FBA87BE" w:rsidR="00875C03" w:rsidRPr="00426173" w:rsidRDefault="00875C03" w:rsidP="00875C03">
      <w:pPr>
        <w:pStyle w:val="Default"/>
      </w:pPr>
      <w:r w:rsidRPr="00426173">
        <w:rPr>
          <w:b/>
          <w:bCs/>
        </w:rPr>
        <w:t xml:space="preserve">z dopiskiem </w:t>
      </w:r>
      <w:r w:rsidRPr="00426173">
        <w:t xml:space="preserve">„oferta na stanowisko pracy nienależące do korpusu służby cywilnej – </w:t>
      </w:r>
      <w:r w:rsidR="00470BB9">
        <w:t>sekretarka BK</w:t>
      </w:r>
      <w:r w:rsidR="00426173">
        <w:t xml:space="preserve"> KGSG </w:t>
      </w:r>
      <w:r w:rsidRPr="00426173">
        <w:t xml:space="preserve">oraz numer ogłoszenia” </w:t>
      </w:r>
    </w:p>
    <w:p w14:paraId="30999219" w14:textId="77777777" w:rsidR="00A007F3" w:rsidRPr="00426173" w:rsidRDefault="00A007F3" w:rsidP="00875C03">
      <w:pPr>
        <w:pStyle w:val="Default"/>
      </w:pPr>
    </w:p>
    <w:p w14:paraId="34494166" w14:textId="28AD6600" w:rsidR="00426173" w:rsidRPr="003946FA" w:rsidRDefault="00875C03" w:rsidP="00875C03">
      <w:pPr>
        <w:pStyle w:val="Default"/>
        <w:rPr>
          <w:b/>
          <w:bCs/>
        </w:rPr>
      </w:pPr>
      <w:r w:rsidRPr="003946FA">
        <w:rPr>
          <w:b/>
          <w:bCs/>
        </w:rPr>
        <w:t xml:space="preserve">Inne informacje: </w:t>
      </w:r>
    </w:p>
    <w:p w14:paraId="6597F3BE" w14:textId="01F1C818" w:rsidR="004B30D9" w:rsidRDefault="00426173" w:rsidP="004B30D9">
      <w:pPr>
        <w:pStyle w:val="Default"/>
        <w:jc w:val="both"/>
      </w:pPr>
      <w:r>
        <w:t xml:space="preserve">- </w:t>
      </w:r>
      <w:r w:rsidR="00875C03" w:rsidRPr="00426173">
        <w:t>wynagrodzenie na powyż</w:t>
      </w:r>
      <w:r>
        <w:t xml:space="preserve">szym stanowisku wynosi ok. </w:t>
      </w:r>
      <w:r w:rsidR="00470BB9">
        <w:t>4400</w:t>
      </w:r>
      <w:r w:rsidR="00562DDA">
        <w:t>,00</w:t>
      </w:r>
      <w:r w:rsidR="00875C03" w:rsidRPr="00426173">
        <w:t xml:space="preserve"> zł brutto + </w:t>
      </w:r>
      <w:r w:rsidR="009A1E76">
        <w:t>20</w:t>
      </w:r>
      <w:r w:rsidR="00875C03" w:rsidRPr="00426173">
        <w:t xml:space="preserve">% premii + dodatek za wysługę lat, </w:t>
      </w:r>
    </w:p>
    <w:p w14:paraId="6190C204" w14:textId="06CEDBD5" w:rsidR="00354F24" w:rsidRDefault="00354F24" w:rsidP="004B30D9">
      <w:pPr>
        <w:pStyle w:val="Default"/>
        <w:jc w:val="both"/>
        <w:rPr>
          <w:b/>
        </w:rPr>
      </w:pPr>
      <w:r w:rsidRPr="00354F24">
        <w:rPr>
          <w:b/>
        </w:rPr>
        <w:t>- urząd dodatkowo oferuje możliwość:</w:t>
      </w:r>
    </w:p>
    <w:p w14:paraId="0E660271" w14:textId="66B879C7" w:rsidR="00354F24" w:rsidRDefault="00354F24" w:rsidP="004B30D9">
      <w:pPr>
        <w:pStyle w:val="Default"/>
        <w:jc w:val="both"/>
      </w:pPr>
      <w:r w:rsidRPr="00354F24">
        <w:t>- dofinansowania do wypoczynku pracowników,</w:t>
      </w:r>
    </w:p>
    <w:p w14:paraId="4E24B151" w14:textId="26092108" w:rsidR="00354F24" w:rsidRDefault="00354F24" w:rsidP="004B30D9">
      <w:pPr>
        <w:pStyle w:val="Default"/>
        <w:jc w:val="both"/>
      </w:pPr>
      <w:r>
        <w:t>- dofinansowania do wypoczynku dzieci pracowników,</w:t>
      </w:r>
    </w:p>
    <w:p w14:paraId="2A309D23" w14:textId="03C54069" w:rsidR="00354F24" w:rsidRDefault="00354F24" w:rsidP="004B30D9">
      <w:pPr>
        <w:pStyle w:val="Default"/>
        <w:jc w:val="both"/>
      </w:pPr>
      <w:r>
        <w:t>- dofinansowania do okularów korekcyjnych (praca przy komputerze powyżej 4 godzin),</w:t>
      </w:r>
    </w:p>
    <w:p w14:paraId="6E63BFE2" w14:textId="30949719" w:rsidR="00354F24" w:rsidRPr="00354F24" w:rsidRDefault="00354F24" w:rsidP="004B30D9">
      <w:pPr>
        <w:pStyle w:val="Default"/>
        <w:jc w:val="both"/>
      </w:pPr>
      <w:r>
        <w:t>- możliwość korzystania z Kasy Zapomogowo-Pożyczkowej,</w:t>
      </w:r>
    </w:p>
    <w:p w14:paraId="48D42A42" w14:textId="77777777" w:rsidR="00354F24" w:rsidRPr="00354F24" w:rsidRDefault="00354F24" w:rsidP="004B30D9">
      <w:pPr>
        <w:pStyle w:val="Default"/>
        <w:jc w:val="both"/>
      </w:pPr>
    </w:p>
    <w:p w14:paraId="437E7FA8" w14:textId="293FBC05" w:rsidR="00426173" w:rsidRPr="002A259C" w:rsidRDefault="00426173" w:rsidP="004B30D9">
      <w:pPr>
        <w:pStyle w:val="Default"/>
        <w:jc w:val="both"/>
        <w:rPr>
          <w:b/>
        </w:rPr>
      </w:pPr>
      <w:r w:rsidRPr="00C4353A">
        <w:rPr>
          <w:b/>
        </w:rPr>
        <w:t xml:space="preserve">- </w:t>
      </w:r>
      <w:r w:rsidR="00875C03" w:rsidRPr="00C4353A">
        <w:rPr>
          <w:b/>
        </w:rPr>
        <w:t>dokumenty należy składać</w:t>
      </w:r>
      <w:r w:rsidR="002A259C">
        <w:rPr>
          <w:b/>
        </w:rPr>
        <w:t>:</w:t>
      </w:r>
      <w:r w:rsidR="00875C03" w:rsidRPr="00C4353A">
        <w:rPr>
          <w:b/>
        </w:rPr>
        <w:t xml:space="preserve"> osobiście w siedzibie urzę</w:t>
      </w:r>
      <w:r w:rsidR="002A259C">
        <w:rPr>
          <w:b/>
        </w:rPr>
        <w:t>du,</w:t>
      </w:r>
      <w:r w:rsidRPr="00C4353A">
        <w:rPr>
          <w:b/>
        </w:rPr>
        <w:t xml:space="preserve"> listownie</w:t>
      </w:r>
      <w:r>
        <w:t xml:space="preserve">, </w:t>
      </w:r>
      <w:r w:rsidR="002A259C" w:rsidRPr="002A259C">
        <w:rPr>
          <w:b/>
        </w:rPr>
        <w:t xml:space="preserve">za pośrednictwem </w:t>
      </w:r>
      <w:proofErr w:type="spellStart"/>
      <w:r w:rsidR="002A259C" w:rsidRPr="002A259C">
        <w:rPr>
          <w:b/>
        </w:rPr>
        <w:t>ePUAP</w:t>
      </w:r>
      <w:proofErr w:type="spellEnd"/>
      <w:r w:rsidR="002A259C" w:rsidRPr="002A259C">
        <w:rPr>
          <w:b/>
        </w:rPr>
        <w:t>, albo e-Doręczenia,</w:t>
      </w:r>
    </w:p>
    <w:p w14:paraId="65F1C121" w14:textId="5BCF3C6C" w:rsidR="00C527A9" w:rsidRPr="00426173" w:rsidRDefault="00426173" w:rsidP="004B30D9">
      <w:pPr>
        <w:pStyle w:val="Default"/>
        <w:jc w:val="both"/>
      </w:pPr>
      <w:r>
        <w:t xml:space="preserve">- </w:t>
      </w:r>
      <w:r w:rsidR="00A72AFA">
        <w:t>nie rozpatrzymy oferty, którą nadałaś/eś po terminie</w:t>
      </w:r>
      <w:r w:rsidR="00875C03" w:rsidRPr="00426173">
        <w:t xml:space="preserve"> – decyduje data przyjęcia oferty w urzędzie lub data stempla pocztowego, </w:t>
      </w:r>
    </w:p>
    <w:p w14:paraId="3F05AC8C" w14:textId="77777777" w:rsidR="00875C03" w:rsidRPr="00426173" w:rsidRDefault="00426173" w:rsidP="004B30D9">
      <w:pPr>
        <w:pStyle w:val="Default"/>
        <w:jc w:val="both"/>
      </w:pPr>
      <w:r>
        <w:t xml:space="preserve">- </w:t>
      </w:r>
      <w:r w:rsidR="00875C03" w:rsidRPr="00426173">
        <w:t xml:space="preserve">rozpatrzeniu nie będą podlegać oferty, które nie zawierają kompletu wymaganych oraz uwiarygodnionych </w:t>
      </w:r>
      <w:r w:rsidR="00875C03" w:rsidRPr="00C4353A">
        <w:rPr>
          <w:b/>
        </w:rPr>
        <w:t>(opatrzonych datą i własnoręcznym podpisem kandydata)</w:t>
      </w:r>
      <w:r w:rsidR="00875C03" w:rsidRPr="00426173">
        <w:t xml:space="preserve"> dokumentów </w:t>
      </w:r>
      <w:r w:rsidR="00D21B4C">
        <w:br/>
      </w:r>
      <w:r w:rsidR="00875C03" w:rsidRPr="00426173">
        <w:t xml:space="preserve">i oświadczeń, </w:t>
      </w:r>
    </w:p>
    <w:p w14:paraId="57B95126" w14:textId="77777777" w:rsidR="00875C03" w:rsidRPr="00426173" w:rsidRDefault="00426173" w:rsidP="004B30D9">
      <w:pPr>
        <w:pStyle w:val="Default"/>
        <w:jc w:val="both"/>
      </w:pPr>
      <w:r>
        <w:t xml:space="preserve">- </w:t>
      </w:r>
      <w:r w:rsidR="00875C03" w:rsidRPr="00426173">
        <w:t xml:space="preserve">kandydaci zakwalifikowani będą informowani telefonicznie lub za pośrednictwem poczty elektronicznej o terminie rozmowy kwalifikacyjnej, </w:t>
      </w:r>
    </w:p>
    <w:p w14:paraId="7B6AF3EC" w14:textId="77777777" w:rsidR="00875C03" w:rsidRPr="00426173" w:rsidRDefault="00426173" w:rsidP="004B30D9">
      <w:pPr>
        <w:pStyle w:val="Default"/>
        <w:jc w:val="both"/>
      </w:pPr>
      <w:r>
        <w:t xml:space="preserve">- </w:t>
      </w:r>
      <w:r w:rsidR="00875C03" w:rsidRPr="00426173">
        <w:t xml:space="preserve">przyjmujemy tylko kompletne kserokopie dokumentów, </w:t>
      </w:r>
    </w:p>
    <w:p w14:paraId="18851A0D" w14:textId="693F6A11" w:rsidR="00B121E6" w:rsidRDefault="00426173" w:rsidP="004B30D9">
      <w:pPr>
        <w:pStyle w:val="Default"/>
        <w:jc w:val="both"/>
        <w:rPr>
          <w:color w:val="auto"/>
        </w:rPr>
      </w:pPr>
      <w:r>
        <w:t xml:space="preserve">- </w:t>
      </w:r>
      <w:r w:rsidR="00875C03" w:rsidRPr="00426173">
        <w:t>oferty odrzucone</w:t>
      </w:r>
      <w:r w:rsidR="00BA504B">
        <w:t xml:space="preserve"> zostaną komisyjnie zniszczone.</w:t>
      </w:r>
      <w:r w:rsidR="00875C03" w:rsidRPr="00CA683F">
        <w:rPr>
          <w:color w:val="auto"/>
        </w:rPr>
        <w:t xml:space="preserve"> </w:t>
      </w:r>
    </w:p>
    <w:p w14:paraId="4F7555CD" w14:textId="77777777" w:rsidR="00354F24" w:rsidRDefault="00354F24" w:rsidP="004B30D9">
      <w:pPr>
        <w:pStyle w:val="Default"/>
        <w:jc w:val="both"/>
        <w:rPr>
          <w:color w:val="auto"/>
        </w:rPr>
      </w:pPr>
    </w:p>
    <w:p w14:paraId="63696A65" w14:textId="0B8D2CCB" w:rsidR="00354F24" w:rsidRDefault="00354F24" w:rsidP="004B30D9">
      <w:pPr>
        <w:pStyle w:val="Default"/>
        <w:jc w:val="both"/>
      </w:pPr>
      <w:r>
        <w:rPr>
          <w:color w:val="auto"/>
        </w:rPr>
        <w:t>Informacje na temat Procedury zgłoszeń wewnętrznych w KGSG: zarządzenie nr 58 Komendanta Głównego Straży Granicznej z dnia 25 września 2024 r. w sprawie wewnętrznej procedury dokonywania zgłoszeń naruszeń prawa i podejmowania działań następczych w Komendzie Głównej Straży Granicznej.</w:t>
      </w:r>
    </w:p>
    <w:p w14:paraId="45452ADB" w14:textId="77777777" w:rsidR="00CA683F" w:rsidRPr="00BC7252" w:rsidRDefault="00CA683F" w:rsidP="00CA683F">
      <w:pPr>
        <w:spacing w:before="100" w:beforeAutospacing="1" w:after="100" w:afterAutospacing="1"/>
        <w:jc w:val="both"/>
      </w:pPr>
      <w:r w:rsidRPr="00BC7252">
        <w:t>Dane osobowe są przetwarzane zgodnie z przepisami rozporządz</w:t>
      </w:r>
      <w:r>
        <w:t>enia Parlamentu Europejskiego i </w:t>
      </w:r>
      <w:r w:rsidRPr="00BC7252">
        <w:t>Rady (UE) 2016/679 z dnia 27 kwietnia 2016 r. w sprawie ochr</w:t>
      </w:r>
      <w:r>
        <w:t>ony osób fizycznych w związku z </w:t>
      </w:r>
      <w:r w:rsidRPr="00BC7252">
        <w:t>przetwarzaniem danych osobowych i w sprawie swobodnego przepływu takich danych oraz uchylenia dyrektywy 95/46/WE</w:t>
      </w:r>
      <w:r>
        <w:t xml:space="preserve"> zwanej dalej RODO</w:t>
      </w:r>
      <w:r w:rsidRPr="00BC7252">
        <w:t>.</w:t>
      </w:r>
      <w:r>
        <w:t xml:space="preserve"> </w:t>
      </w:r>
      <w:r w:rsidRPr="00BC7252">
        <w:t>Każdy kandydat przystępujący do naboru podaje swoje dane dobrowolnie. Bez podania wymaganych danych osobow</w:t>
      </w:r>
      <w:r>
        <w:t>ych nie będzie możliwy udział w </w:t>
      </w:r>
      <w:r w:rsidRPr="00BC7252">
        <w:t>naborze.</w:t>
      </w:r>
    </w:p>
    <w:p w14:paraId="0989EE00" w14:textId="77777777" w:rsidR="00CA683F" w:rsidRPr="00BC7252" w:rsidRDefault="00CA683F" w:rsidP="00CA683F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BC7252">
        <w:t>Administrator danych i kontakt do niego: Komendan</w:t>
      </w:r>
      <w:r>
        <w:t>t Główny Straży Granicznej, Al. </w:t>
      </w:r>
      <w:r w:rsidRPr="00BC7252">
        <w:t>Niepodległości 100, 02-514 Warszawa</w:t>
      </w:r>
    </w:p>
    <w:p w14:paraId="0B7C32B2" w14:textId="77777777" w:rsidR="00CA683F" w:rsidRPr="00BC7252" w:rsidRDefault="00CA683F" w:rsidP="00CA683F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BC7252">
        <w:t>Kontakt do inspektora ochrony danych: Dyrektor Biura Ochrony Informacji Komendy Głównej Straży Granicznej, Al. Niepodległości 100, 02-514 Warszawa</w:t>
      </w:r>
    </w:p>
    <w:p w14:paraId="36B18F16" w14:textId="77777777" w:rsidR="00CA683F" w:rsidRPr="00BC7252" w:rsidRDefault="00CA683F" w:rsidP="00CA683F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BC7252">
        <w:t xml:space="preserve">Cel przetwarzania danych: przeprowadzenie naboru na stanowisko pracy </w:t>
      </w:r>
      <w:r>
        <w:t xml:space="preserve">nienależące do korpusu </w:t>
      </w:r>
      <w:r w:rsidRPr="00BC7252">
        <w:t>służb</w:t>
      </w:r>
      <w:r>
        <w:t>y</w:t>
      </w:r>
      <w:r w:rsidRPr="00BC7252">
        <w:t xml:space="preserve"> cywilnej</w:t>
      </w:r>
      <w:r>
        <w:t xml:space="preserve"> w Komendzie Głównej Straży Granicznej.</w:t>
      </w:r>
      <w:r w:rsidRPr="00BC7252">
        <w:t xml:space="preserve"> </w:t>
      </w:r>
    </w:p>
    <w:p w14:paraId="54CB1037" w14:textId="77777777" w:rsidR="00CA683F" w:rsidRPr="00BC7252" w:rsidRDefault="00CA683F" w:rsidP="00CA683F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BC7252">
        <w:t>Informacje o odbiorcach danych: brak</w:t>
      </w:r>
    </w:p>
    <w:p w14:paraId="0D39E3ED" w14:textId="77777777" w:rsidR="00CA683F" w:rsidRPr="00E22CF2" w:rsidRDefault="00CA683F" w:rsidP="00CA683F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E22CF2">
        <w:t xml:space="preserve">Okres przechowywania danych: czas niezbędny do przeprowadzenia naboru na stanowisko pracy nienależące do korpusu służby cywilnej w KGSG (z uwzględnieniem 3 miesięcy, w których dyrektor generalny urzędu ma możliwość wyboru kolejnego wyłonionego kandydata, </w:t>
      </w:r>
      <w:r w:rsidR="0074611D">
        <w:br/>
      </w:r>
      <w:r w:rsidRPr="00E22CF2">
        <w:t xml:space="preserve">w przypadku, gdy ponownie zaistnieje konieczność obsadzenia tego samego stanowiska) </w:t>
      </w:r>
    </w:p>
    <w:p w14:paraId="00E9BBB1" w14:textId="77777777" w:rsidR="00CA683F" w:rsidRPr="00BC7252" w:rsidRDefault="00CA683F" w:rsidP="00CA683F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BC7252">
        <w:t xml:space="preserve">Uprawnienia: </w:t>
      </w:r>
    </w:p>
    <w:p w14:paraId="21D21872" w14:textId="77777777" w:rsidR="00CA683F" w:rsidRPr="00BC7252" w:rsidRDefault="00CA683F" w:rsidP="00CA683F">
      <w:pPr>
        <w:numPr>
          <w:ilvl w:val="1"/>
          <w:numId w:val="1"/>
        </w:numPr>
        <w:spacing w:before="100" w:beforeAutospacing="1" w:after="100" w:afterAutospacing="1"/>
        <w:jc w:val="both"/>
      </w:pPr>
      <w:r w:rsidRPr="00BC7252">
        <w:t xml:space="preserve">prawo żądania od administratora danych dostępu do danych, ich sprostowania, usunięcia lub ograniczenia przetwarzania, wniesienia sprzeciwu wobec przetwarzania tych danych, a także prawo do przeniesienia danych; żądanie w tej sprawie można przesłać na adres kontaktowy administratora danych, podany powyżej </w:t>
      </w:r>
    </w:p>
    <w:p w14:paraId="14008829" w14:textId="77777777" w:rsidR="00CA683F" w:rsidRPr="00BC7252" w:rsidRDefault="00CA683F" w:rsidP="00CA683F">
      <w:pPr>
        <w:numPr>
          <w:ilvl w:val="1"/>
          <w:numId w:val="1"/>
        </w:numPr>
        <w:spacing w:before="100" w:beforeAutospacing="1" w:after="100" w:afterAutospacing="1"/>
        <w:jc w:val="both"/>
      </w:pPr>
      <w:r w:rsidRPr="00BC7252">
        <w:t>prawo do wniesienia skargi do organu nadzorczego</w:t>
      </w:r>
    </w:p>
    <w:p w14:paraId="73745B74" w14:textId="77777777" w:rsidR="00CA683F" w:rsidRPr="00BC7252" w:rsidRDefault="00CA683F" w:rsidP="00CA683F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BC7252">
        <w:t>Podstawa prawna przetwarzania danych: art. 22</w:t>
      </w:r>
      <w:r w:rsidRPr="00BC7252">
        <w:rPr>
          <w:vertAlign w:val="superscript"/>
        </w:rPr>
        <w:t>1</w:t>
      </w:r>
      <w:r w:rsidRPr="00BC7252">
        <w:t xml:space="preserve"> Kodeksu prac</w:t>
      </w:r>
      <w:r>
        <w:t xml:space="preserve">y </w:t>
      </w:r>
      <w:r w:rsidRPr="00BC7252">
        <w:t xml:space="preserve">w zw. z art. 6 ust. 1 lit. c RODO </w:t>
      </w:r>
    </w:p>
    <w:p w14:paraId="69F0C1F9" w14:textId="2E27E060" w:rsidR="00CA683F" w:rsidRPr="00707117" w:rsidRDefault="00CA683F" w:rsidP="00112C2D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BC7252">
        <w:t>Inne informacje: podane dane nie będą podstawą do zautomatyzowanego podejmowania de</w:t>
      </w:r>
      <w:r>
        <w:t>cyzji; nie będą też profilowane</w:t>
      </w:r>
    </w:p>
    <w:sectPr w:rsidR="00CA683F" w:rsidRPr="00707117" w:rsidSect="000374E1">
      <w:pgSz w:w="11907" w:h="16839" w:code="9"/>
      <w:pgMar w:top="284" w:right="707" w:bottom="142" w:left="1185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07A9"/>
    <w:multiLevelType w:val="hybridMultilevel"/>
    <w:tmpl w:val="F1BA30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9D617F"/>
    <w:multiLevelType w:val="hybridMultilevel"/>
    <w:tmpl w:val="123CC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D6C73"/>
    <w:multiLevelType w:val="hybridMultilevel"/>
    <w:tmpl w:val="941C8BAA"/>
    <w:lvl w:ilvl="0" w:tplc="04150017">
      <w:start w:val="1"/>
      <w:numFmt w:val="lowerLetter"/>
      <w:lvlText w:val="%1)"/>
      <w:lvlJc w:val="left"/>
      <w:pPr>
        <w:ind w:left="1775" w:hanging="360"/>
      </w:pPr>
    </w:lvl>
    <w:lvl w:ilvl="1" w:tplc="04150019" w:tentative="1">
      <w:start w:val="1"/>
      <w:numFmt w:val="lowerLetter"/>
      <w:lvlText w:val="%2."/>
      <w:lvlJc w:val="left"/>
      <w:pPr>
        <w:ind w:left="2495" w:hanging="360"/>
      </w:pPr>
    </w:lvl>
    <w:lvl w:ilvl="2" w:tplc="0415001B" w:tentative="1">
      <w:start w:val="1"/>
      <w:numFmt w:val="lowerRoman"/>
      <w:lvlText w:val="%3."/>
      <w:lvlJc w:val="right"/>
      <w:pPr>
        <w:ind w:left="3215" w:hanging="180"/>
      </w:pPr>
    </w:lvl>
    <w:lvl w:ilvl="3" w:tplc="0415000F" w:tentative="1">
      <w:start w:val="1"/>
      <w:numFmt w:val="decimal"/>
      <w:lvlText w:val="%4."/>
      <w:lvlJc w:val="left"/>
      <w:pPr>
        <w:ind w:left="3935" w:hanging="360"/>
      </w:pPr>
    </w:lvl>
    <w:lvl w:ilvl="4" w:tplc="04150019" w:tentative="1">
      <w:start w:val="1"/>
      <w:numFmt w:val="lowerLetter"/>
      <w:lvlText w:val="%5."/>
      <w:lvlJc w:val="left"/>
      <w:pPr>
        <w:ind w:left="4655" w:hanging="360"/>
      </w:pPr>
    </w:lvl>
    <w:lvl w:ilvl="5" w:tplc="0415001B" w:tentative="1">
      <w:start w:val="1"/>
      <w:numFmt w:val="lowerRoman"/>
      <w:lvlText w:val="%6."/>
      <w:lvlJc w:val="right"/>
      <w:pPr>
        <w:ind w:left="5375" w:hanging="180"/>
      </w:pPr>
    </w:lvl>
    <w:lvl w:ilvl="6" w:tplc="0415000F" w:tentative="1">
      <w:start w:val="1"/>
      <w:numFmt w:val="decimal"/>
      <w:lvlText w:val="%7."/>
      <w:lvlJc w:val="left"/>
      <w:pPr>
        <w:ind w:left="6095" w:hanging="360"/>
      </w:pPr>
    </w:lvl>
    <w:lvl w:ilvl="7" w:tplc="04150019" w:tentative="1">
      <w:start w:val="1"/>
      <w:numFmt w:val="lowerLetter"/>
      <w:lvlText w:val="%8."/>
      <w:lvlJc w:val="left"/>
      <w:pPr>
        <w:ind w:left="6815" w:hanging="360"/>
      </w:pPr>
    </w:lvl>
    <w:lvl w:ilvl="8" w:tplc="0415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3" w15:restartNumberingAfterBreak="0">
    <w:nsid w:val="2FDE121B"/>
    <w:multiLevelType w:val="hybridMultilevel"/>
    <w:tmpl w:val="72AA5B64"/>
    <w:lvl w:ilvl="0" w:tplc="9DDA4AF6">
      <w:start w:val="1"/>
      <w:numFmt w:val="bullet"/>
      <w:lvlText w:val="-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36047C">
      <w:start w:val="1"/>
      <w:numFmt w:val="bullet"/>
      <w:lvlText w:val="o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565ECC">
      <w:start w:val="1"/>
      <w:numFmt w:val="bullet"/>
      <w:lvlText w:val="▪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549E8C">
      <w:start w:val="1"/>
      <w:numFmt w:val="bullet"/>
      <w:lvlText w:val="•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ECE9F2">
      <w:start w:val="1"/>
      <w:numFmt w:val="bullet"/>
      <w:lvlText w:val="o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A29D82">
      <w:start w:val="1"/>
      <w:numFmt w:val="bullet"/>
      <w:lvlText w:val="▪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169F9A">
      <w:start w:val="1"/>
      <w:numFmt w:val="bullet"/>
      <w:lvlText w:val="•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52DDDE">
      <w:start w:val="1"/>
      <w:numFmt w:val="bullet"/>
      <w:lvlText w:val="o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B815F8">
      <w:start w:val="1"/>
      <w:numFmt w:val="bullet"/>
      <w:lvlText w:val="▪"/>
      <w:lvlJc w:val="left"/>
      <w:pPr>
        <w:ind w:left="6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D02D14"/>
    <w:multiLevelType w:val="multilevel"/>
    <w:tmpl w:val="157C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D443E1"/>
    <w:multiLevelType w:val="hybridMultilevel"/>
    <w:tmpl w:val="C7465E7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6816560F"/>
    <w:multiLevelType w:val="hybridMultilevel"/>
    <w:tmpl w:val="AFDC18B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C03"/>
    <w:rsid w:val="00021610"/>
    <w:rsid w:val="000374E1"/>
    <w:rsid w:val="000607CF"/>
    <w:rsid w:val="000A267D"/>
    <w:rsid w:val="000D1CE4"/>
    <w:rsid w:val="00112C2D"/>
    <w:rsid w:val="001E2D64"/>
    <w:rsid w:val="001F3283"/>
    <w:rsid w:val="00217977"/>
    <w:rsid w:val="00247B03"/>
    <w:rsid w:val="002A259C"/>
    <w:rsid w:val="002E504D"/>
    <w:rsid w:val="00354F24"/>
    <w:rsid w:val="003946FA"/>
    <w:rsid w:val="00420D0E"/>
    <w:rsid w:val="00426173"/>
    <w:rsid w:val="00450AA8"/>
    <w:rsid w:val="00470BB9"/>
    <w:rsid w:val="004B30D9"/>
    <w:rsid w:val="004C3C17"/>
    <w:rsid w:val="0054552C"/>
    <w:rsid w:val="00562DDA"/>
    <w:rsid w:val="0059128A"/>
    <w:rsid w:val="00673F53"/>
    <w:rsid w:val="006A5E4D"/>
    <w:rsid w:val="006B3F57"/>
    <w:rsid w:val="00707117"/>
    <w:rsid w:val="00734816"/>
    <w:rsid w:val="0074611D"/>
    <w:rsid w:val="00786836"/>
    <w:rsid w:val="00853CDB"/>
    <w:rsid w:val="00875C03"/>
    <w:rsid w:val="008A637F"/>
    <w:rsid w:val="0090518B"/>
    <w:rsid w:val="00915EDC"/>
    <w:rsid w:val="009A1E76"/>
    <w:rsid w:val="009B75A6"/>
    <w:rsid w:val="00A007F3"/>
    <w:rsid w:val="00A72AFA"/>
    <w:rsid w:val="00B121E6"/>
    <w:rsid w:val="00B534D9"/>
    <w:rsid w:val="00BA504B"/>
    <w:rsid w:val="00BC4E8F"/>
    <w:rsid w:val="00BE2913"/>
    <w:rsid w:val="00C231CC"/>
    <w:rsid w:val="00C4353A"/>
    <w:rsid w:val="00C527A9"/>
    <w:rsid w:val="00C77813"/>
    <w:rsid w:val="00CA683F"/>
    <w:rsid w:val="00D21B4C"/>
    <w:rsid w:val="00D5280E"/>
    <w:rsid w:val="00D612B5"/>
    <w:rsid w:val="00D865E7"/>
    <w:rsid w:val="00DB2F67"/>
    <w:rsid w:val="00DC26E5"/>
    <w:rsid w:val="00E566C9"/>
    <w:rsid w:val="00EF0F86"/>
    <w:rsid w:val="00EF64DC"/>
    <w:rsid w:val="00F118DF"/>
    <w:rsid w:val="00FC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6A18"/>
  <w15:chartTrackingRefBased/>
  <w15:docId w15:val="{9BEC8E76-CFEE-4975-8C9A-2D96DF80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75C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C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C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DC26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26E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1E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1E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1E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E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E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1290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Andrzejewski Przemysław</dc:creator>
  <cp:keywords/>
  <dc:description/>
  <cp:lastModifiedBy>Głąb Michał</cp:lastModifiedBy>
  <cp:revision>2</cp:revision>
  <cp:lastPrinted>2021-05-04T09:28:00Z</cp:lastPrinted>
  <dcterms:created xsi:type="dcterms:W3CDTF">2025-05-07T06:03:00Z</dcterms:created>
  <dcterms:modified xsi:type="dcterms:W3CDTF">2025-05-07T06:03:00Z</dcterms:modified>
</cp:coreProperties>
</file>