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EA8BE" w14:textId="77777777" w:rsidR="009F4C4D" w:rsidRPr="00157CE1" w:rsidRDefault="009F4C4D" w:rsidP="009F4C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7CE1">
        <w:rPr>
          <w:rFonts w:ascii="Times New Roman" w:hAnsi="Times New Roman"/>
          <w:b/>
          <w:i/>
          <w:sz w:val="24"/>
          <w:szCs w:val="24"/>
          <w:lang w:eastAsia="pl-PL"/>
        </w:rPr>
        <w:t>Projekt nr PL/2018/PR/0046</w:t>
      </w:r>
      <w:r w:rsidRPr="00157CE1">
        <w:rPr>
          <w:rFonts w:ascii="Times New Roman" w:hAnsi="Times New Roman"/>
          <w:b/>
          <w:sz w:val="24"/>
          <w:szCs w:val="24"/>
        </w:rPr>
        <w:t xml:space="preserve"> </w:t>
      </w:r>
      <w:r w:rsidRPr="00157CE1">
        <w:rPr>
          <w:rFonts w:ascii="Times New Roman" w:hAnsi="Times New Roman"/>
          <w:b/>
          <w:i/>
          <w:sz w:val="24"/>
          <w:szCs w:val="24"/>
          <w:lang w:eastAsia="pl-PL"/>
        </w:rPr>
        <w:t>Modernizacja sieci SAN</w:t>
      </w:r>
    </w:p>
    <w:p w14:paraId="59DC3D44" w14:textId="77777777" w:rsidR="009F4C4D" w:rsidRPr="00157CE1" w:rsidRDefault="009F4C4D" w:rsidP="009F4C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27350A" w14:textId="45E9FA9B" w:rsidR="009F4C4D" w:rsidRPr="00350D8C" w:rsidRDefault="009F4C4D" w:rsidP="009F4C4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350D8C">
        <w:rPr>
          <w:rFonts w:ascii="Times New Roman" w:hAnsi="Times New Roman"/>
          <w:sz w:val="24"/>
          <w:szCs w:val="24"/>
        </w:rPr>
        <w:t>Projekt został zrealizowany na kwotę 5 073</w:t>
      </w:r>
      <w:r w:rsidR="00350D8C" w:rsidRPr="00350D8C">
        <w:rPr>
          <w:rFonts w:ascii="Times New Roman" w:hAnsi="Times New Roman"/>
          <w:sz w:val="24"/>
          <w:szCs w:val="24"/>
        </w:rPr>
        <w:t> </w:t>
      </w:r>
      <w:r w:rsidRPr="00350D8C">
        <w:rPr>
          <w:rFonts w:ascii="Times New Roman" w:hAnsi="Times New Roman"/>
          <w:sz w:val="24"/>
          <w:szCs w:val="24"/>
        </w:rPr>
        <w:t>996</w:t>
      </w:r>
      <w:r w:rsidR="00350D8C" w:rsidRPr="00350D8C">
        <w:rPr>
          <w:rFonts w:ascii="Times New Roman" w:hAnsi="Times New Roman"/>
          <w:sz w:val="24"/>
          <w:szCs w:val="24"/>
        </w:rPr>
        <w:t>,00</w:t>
      </w:r>
      <w:r w:rsidRPr="00350D8C">
        <w:rPr>
          <w:rFonts w:ascii="Times New Roman" w:hAnsi="Times New Roman"/>
          <w:sz w:val="24"/>
          <w:szCs w:val="24"/>
        </w:rPr>
        <w:t xml:space="preserve"> zł, z wykorzystaniem środków z </w:t>
      </w:r>
      <w:r w:rsidRPr="00350D8C">
        <w:rPr>
          <w:rFonts w:ascii="Times New Roman" w:hAnsi="Times New Roman"/>
          <w:i/>
          <w:sz w:val="24"/>
          <w:szCs w:val="24"/>
        </w:rPr>
        <w:t xml:space="preserve">Funduszu Bezpieczeństwa Wewnętrznego w kwocie </w:t>
      </w:r>
      <w:r w:rsidRPr="00350D8C">
        <w:rPr>
          <w:rFonts w:ascii="Times New Roman" w:hAnsi="Times New Roman"/>
          <w:sz w:val="24"/>
          <w:szCs w:val="24"/>
        </w:rPr>
        <w:t>3 424 947,30 zł w ramach c</w:t>
      </w:r>
      <w:r w:rsidRPr="00350D8C">
        <w:rPr>
          <w:rFonts w:ascii="Times New Roman" w:hAnsi="Times New Roman"/>
          <w:i/>
          <w:sz w:val="24"/>
          <w:szCs w:val="24"/>
          <w:lang w:eastAsia="pl-PL"/>
        </w:rPr>
        <w:t>elu szczegółowego 2: Granice/ celu krajowego: Wymiana informacji.</w:t>
      </w:r>
    </w:p>
    <w:p w14:paraId="082AAA96" w14:textId="02EB4AE0" w:rsidR="009F4C4D" w:rsidRPr="00A4107D" w:rsidRDefault="009F4C4D" w:rsidP="009F4C4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07D">
        <w:rPr>
          <w:rFonts w:ascii="Times New Roman" w:hAnsi="Times New Roman"/>
          <w:sz w:val="24"/>
          <w:szCs w:val="24"/>
        </w:rPr>
        <w:t>W dniu 5</w:t>
      </w:r>
      <w:r>
        <w:rPr>
          <w:rFonts w:ascii="Times New Roman" w:hAnsi="Times New Roman"/>
          <w:sz w:val="24"/>
          <w:szCs w:val="24"/>
        </w:rPr>
        <w:t xml:space="preserve"> czerwca </w:t>
      </w:r>
      <w:r w:rsidRPr="00A4107D">
        <w:rPr>
          <w:rFonts w:ascii="Times New Roman" w:hAnsi="Times New Roman"/>
          <w:sz w:val="24"/>
          <w:szCs w:val="24"/>
        </w:rPr>
        <w:t xml:space="preserve">2018 r. podpisano umowę nr 45/BF/BŁiI/2018 na kwotę 5 073 996 zł, </w:t>
      </w:r>
      <w:r>
        <w:rPr>
          <w:rFonts w:ascii="Times New Roman" w:hAnsi="Times New Roman"/>
          <w:sz w:val="24"/>
          <w:szCs w:val="24"/>
        </w:rPr>
        <w:t xml:space="preserve">kwota </w:t>
      </w:r>
      <w:r w:rsidRPr="00A4107D">
        <w:rPr>
          <w:rFonts w:ascii="Times New Roman" w:hAnsi="Times New Roman"/>
          <w:sz w:val="24"/>
          <w:szCs w:val="24"/>
        </w:rPr>
        <w:t>finansowani</w:t>
      </w:r>
      <w:r>
        <w:rPr>
          <w:rFonts w:ascii="Times New Roman" w:hAnsi="Times New Roman"/>
          <w:sz w:val="24"/>
          <w:szCs w:val="24"/>
        </w:rPr>
        <w:t>a FBW</w:t>
      </w:r>
      <w:r w:rsidRPr="00A4107D">
        <w:rPr>
          <w:rFonts w:ascii="Times New Roman" w:hAnsi="Times New Roman"/>
          <w:sz w:val="24"/>
          <w:szCs w:val="24"/>
        </w:rPr>
        <w:t xml:space="preserve"> 3 424 947,30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107D">
        <w:rPr>
          <w:rFonts w:ascii="Times New Roman" w:hAnsi="Times New Roman"/>
          <w:sz w:val="24"/>
          <w:szCs w:val="24"/>
        </w:rPr>
        <w:t xml:space="preserve">zł (67,5 % wartości projektu). Z uwagi na fakt, iż </w:t>
      </w:r>
      <w:r>
        <w:rPr>
          <w:rFonts w:ascii="Times New Roman" w:hAnsi="Times New Roman"/>
          <w:sz w:val="24"/>
          <w:szCs w:val="24"/>
        </w:rPr>
        <w:t xml:space="preserve">zakupiony </w:t>
      </w:r>
      <w:r w:rsidRPr="00A4107D">
        <w:rPr>
          <w:rFonts w:ascii="Times New Roman" w:hAnsi="Times New Roman"/>
          <w:sz w:val="24"/>
          <w:szCs w:val="24"/>
        </w:rPr>
        <w:t xml:space="preserve">sprzęt </w:t>
      </w:r>
      <w:r>
        <w:rPr>
          <w:rFonts w:ascii="Times New Roman" w:hAnsi="Times New Roman"/>
          <w:sz w:val="24"/>
          <w:szCs w:val="24"/>
        </w:rPr>
        <w:t>jest</w:t>
      </w:r>
      <w:r w:rsidRPr="00A4107D">
        <w:rPr>
          <w:rFonts w:ascii="Times New Roman" w:hAnsi="Times New Roman"/>
          <w:sz w:val="24"/>
          <w:szCs w:val="24"/>
        </w:rPr>
        <w:t xml:space="preserve"> wykorzystywany również do celów innych niż określone </w:t>
      </w:r>
      <w:r>
        <w:rPr>
          <w:rFonts w:ascii="Times New Roman" w:hAnsi="Times New Roman"/>
          <w:sz w:val="24"/>
          <w:szCs w:val="24"/>
        </w:rPr>
        <w:t>przez fundusz</w:t>
      </w:r>
      <w:r w:rsidRPr="00A4107D">
        <w:rPr>
          <w:rFonts w:ascii="Times New Roman" w:hAnsi="Times New Roman"/>
          <w:sz w:val="24"/>
          <w:szCs w:val="24"/>
        </w:rPr>
        <w:t>, poziom współfinansowania został zwiększony do 32,5 % wartości projektu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4107D">
        <w:rPr>
          <w:rFonts w:ascii="Times New Roman" w:hAnsi="Times New Roman"/>
          <w:sz w:val="24"/>
          <w:szCs w:val="24"/>
        </w:rPr>
        <w:t xml:space="preserve"> kwota 1 649 048, 70 zł (w tym 10 % </w:t>
      </w:r>
      <w:proofErr w:type="spellStart"/>
      <w:r w:rsidRPr="00A4107D">
        <w:rPr>
          <w:rFonts w:ascii="Times New Roman" w:hAnsi="Times New Roman"/>
          <w:sz w:val="24"/>
          <w:szCs w:val="24"/>
        </w:rPr>
        <w:t>mixed</w:t>
      </w:r>
      <w:proofErr w:type="spellEnd"/>
      <w:r w:rsidRPr="00A410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107D">
        <w:rPr>
          <w:rFonts w:ascii="Times New Roman" w:hAnsi="Times New Roman"/>
          <w:sz w:val="24"/>
          <w:szCs w:val="24"/>
        </w:rPr>
        <w:t>used</w:t>
      </w:r>
      <w:proofErr w:type="spellEnd"/>
      <w:r w:rsidRPr="00A4107D">
        <w:rPr>
          <w:rFonts w:ascii="Times New Roman" w:hAnsi="Times New Roman"/>
          <w:sz w:val="24"/>
          <w:szCs w:val="24"/>
        </w:rPr>
        <w:t xml:space="preserve"> w kwocie 507 399, 60 zł).</w:t>
      </w:r>
    </w:p>
    <w:p w14:paraId="67DEE9F9" w14:textId="5B09E729" w:rsidR="009F4C4D" w:rsidRPr="00157CE1" w:rsidRDefault="009F4C4D" w:rsidP="009F4C4D">
      <w:pPr>
        <w:tabs>
          <w:tab w:val="right" w:pos="8789"/>
        </w:tabs>
        <w:suppressAutoHyphens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0D8C">
        <w:rPr>
          <w:rFonts w:ascii="Times New Roman" w:hAnsi="Times New Roman"/>
          <w:sz w:val="24"/>
          <w:szCs w:val="24"/>
        </w:rPr>
        <w:t xml:space="preserve">W ramach realizacji projektu </w:t>
      </w:r>
      <w:r w:rsidRPr="00157CE1">
        <w:rPr>
          <w:rFonts w:ascii="Times New Roman" w:hAnsi="Times New Roman"/>
          <w:sz w:val="24"/>
          <w:szCs w:val="24"/>
        </w:rPr>
        <w:t>zwiększ</w:t>
      </w:r>
      <w:r>
        <w:rPr>
          <w:rFonts w:ascii="Times New Roman" w:hAnsi="Times New Roman"/>
          <w:sz w:val="24"/>
          <w:szCs w:val="24"/>
        </w:rPr>
        <w:t>o</w:t>
      </w:r>
      <w:r w:rsidRPr="00157CE1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 w:rsidRPr="00157CE1">
        <w:rPr>
          <w:rFonts w:ascii="Times New Roman" w:hAnsi="Times New Roman"/>
          <w:sz w:val="24"/>
          <w:szCs w:val="24"/>
        </w:rPr>
        <w:t xml:space="preserve"> potencjał systemów IT wykorzystywanych przez Straż Graniczną poprzez modernizację istniejącej sieci SAN. Modernizacja sieci SAN pozwala na sprawniejsze wykorzystanie posiadanych baz danych i systemów SG umożliwiających współpracę i wymianę informacji z innymi systemami krajowymi oraz </w:t>
      </w:r>
      <w:r>
        <w:rPr>
          <w:rFonts w:ascii="Times New Roman" w:hAnsi="Times New Roman"/>
          <w:sz w:val="24"/>
          <w:szCs w:val="24"/>
        </w:rPr>
        <w:br/>
      </w:r>
      <w:r w:rsidRPr="00157CE1">
        <w:rPr>
          <w:rFonts w:ascii="Times New Roman" w:hAnsi="Times New Roman"/>
          <w:sz w:val="24"/>
          <w:szCs w:val="24"/>
        </w:rPr>
        <w:t>w zakresie działań związanych z zarządzaniem granicą.</w:t>
      </w:r>
    </w:p>
    <w:p w14:paraId="6DC2D91C" w14:textId="77777777" w:rsidR="009F4C4D" w:rsidRPr="00157CE1" w:rsidRDefault="009F4C4D" w:rsidP="009F4C4D">
      <w:pPr>
        <w:tabs>
          <w:tab w:val="left" w:pos="-720"/>
        </w:tabs>
        <w:suppressAutoHyphens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7CE1">
        <w:rPr>
          <w:rFonts w:ascii="Times New Roman" w:hAnsi="Times New Roman"/>
          <w:sz w:val="24"/>
          <w:szCs w:val="24"/>
        </w:rPr>
        <w:t>Projekt obejmował dostaw</w:t>
      </w:r>
      <w:r>
        <w:rPr>
          <w:rFonts w:ascii="Times New Roman" w:hAnsi="Times New Roman"/>
          <w:sz w:val="24"/>
          <w:szCs w:val="24"/>
        </w:rPr>
        <w:t>ę</w:t>
      </w:r>
      <w:r w:rsidRPr="00157CE1">
        <w:rPr>
          <w:rFonts w:ascii="Times New Roman" w:hAnsi="Times New Roman"/>
          <w:sz w:val="24"/>
          <w:szCs w:val="24"/>
        </w:rPr>
        <w:t xml:space="preserve"> i uruchomienie </w:t>
      </w:r>
      <w:r>
        <w:rPr>
          <w:rFonts w:ascii="Times New Roman" w:hAnsi="Times New Roman"/>
          <w:sz w:val="24"/>
          <w:szCs w:val="24"/>
        </w:rPr>
        <w:t xml:space="preserve">nw. </w:t>
      </w:r>
      <w:r w:rsidRPr="00157CE1">
        <w:rPr>
          <w:rFonts w:ascii="Times New Roman" w:hAnsi="Times New Roman"/>
          <w:sz w:val="24"/>
          <w:szCs w:val="24"/>
        </w:rPr>
        <w:t xml:space="preserve">nowych, rdzeniowych przełączników pozwalających na zwiększenie przepustowości do co najmniej 32 </w:t>
      </w:r>
      <w:proofErr w:type="spellStart"/>
      <w:r w:rsidRPr="00157CE1">
        <w:rPr>
          <w:rFonts w:ascii="Times New Roman" w:hAnsi="Times New Roman"/>
          <w:sz w:val="24"/>
          <w:szCs w:val="24"/>
        </w:rPr>
        <w:t>Gbps</w:t>
      </w:r>
      <w:proofErr w:type="spellEnd"/>
      <w:r w:rsidRPr="00157CE1">
        <w:rPr>
          <w:rFonts w:ascii="Times New Roman" w:hAnsi="Times New Roman"/>
          <w:sz w:val="24"/>
          <w:szCs w:val="24"/>
        </w:rPr>
        <w:t xml:space="preserve"> na pojedynczy port FC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7CE1">
        <w:rPr>
          <w:rFonts w:ascii="Times New Roman" w:hAnsi="Times New Roman"/>
          <w:sz w:val="24"/>
          <w:szCs w:val="24"/>
        </w:rPr>
        <w:t xml:space="preserve">wraz z oprogramowaniem niezbędnym do zarządzania i monitoringu oraz szkoleniem </w:t>
      </w:r>
      <w:r>
        <w:rPr>
          <w:rFonts w:ascii="Times New Roman" w:hAnsi="Times New Roman"/>
          <w:sz w:val="24"/>
          <w:szCs w:val="24"/>
        </w:rPr>
        <w:br/>
      </w:r>
      <w:r w:rsidRPr="00157CE1">
        <w:rPr>
          <w:rFonts w:ascii="Times New Roman" w:hAnsi="Times New Roman"/>
          <w:sz w:val="24"/>
          <w:szCs w:val="24"/>
        </w:rPr>
        <w:t>z budowy i obsługi:</w:t>
      </w:r>
    </w:p>
    <w:p w14:paraId="670FF756" w14:textId="25F5EE88" w:rsidR="009F4C4D" w:rsidRPr="00157CE1" w:rsidRDefault="009F4C4D" w:rsidP="009F4C4D">
      <w:pPr>
        <w:numPr>
          <w:ilvl w:val="0"/>
          <w:numId w:val="1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7CE1">
        <w:rPr>
          <w:rFonts w:ascii="Times New Roman" w:hAnsi="Times New Roman"/>
          <w:sz w:val="24"/>
          <w:szCs w:val="24"/>
        </w:rPr>
        <w:t xml:space="preserve">dwa przełączniki </w:t>
      </w:r>
      <w:proofErr w:type="spellStart"/>
      <w:r w:rsidRPr="00157CE1">
        <w:rPr>
          <w:rFonts w:ascii="Times New Roman" w:hAnsi="Times New Roman"/>
          <w:sz w:val="24"/>
          <w:szCs w:val="24"/>
        </w:rPr>
        <w:t>Fibre</w:t>
      </w:r>
      <w:proofErr w:type="spellEnd"/>
      <w:r w:rsidRPr="00157CE1">
        <w:rPr>
          <w:rFonts w:ascii="Times New Roman" w:hAnsi="Times New Roman"/>
          <w:sz w:val="24"/>
          <w:szCs w:val="24"/>
        </w:rPr>
        <w:t xml:space="preserve"> Channel typu </w:t>
      </w:r>
      <w:proofErr w:type="spellStart"/>
      <w:r w:rsidRPr="00157CE1">
        <w:rPr>
          <w:rFonts w:ascii="Times New Roman" w:hAnsi="Times New Roman"/>
          <w:sz w:val="24"/>
          <w:szCs w:val="24"/>
        </w:rPr>
        <w:t>Director</w:t>
      </w:r>
      <w:proofErr w:type="spellEnd"/>
      <w:r w:rsidRPr="00157CE1">
        <w:rPr>
          <w:rFonts w:ascii="Times New Roman" w:hAnsi="Times New Roman"/>
          <w:sz w:val="24"/>
          <w:szCs w:val="24"/>
        </w:rPr>
        <w:t xml:space="preserve"> (typ I), </w:t>
      </w:r>
    </w:p>
    <w:p w14:paraId="6A909B4C" w14:textId="5257567C" w:rsidR="009F4C4D" w:rsidRPr="00157CE1" w:rsidRDefault="009F4C4D" w:rsidP="009F4C4D">
      <w:pPr>
        <w:numPr>
          <w:ilvl w:val="0"/>
          <w:numId w:val="1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7CE1">
        <w:rPr>
          <w:rFonts w:ascii="Times New Roman" w:hAnsi="Times New Roman"/>
          <w:sz w:val="24"/>
          <w:szCs w:val="24"/>
        </w:rPr>
        <w:t xml:space="preserve">dwa przełączniki </w:t>
      </w:r>
      <w:proofErr w:type="spellStart"/>
      <w:r w:rsidRPr="00157CE1">
        <w:rPr>
          <w:rFonts w:ascii="Times New Roman" w:hAnsi="Times New Roman"/>
          <w:sz w:val="24"/>
          <w:szCs w:val="24"/>
        </w:rPr>
        <w:t>Fibre</w:t>
      </w:r>
      <w:proofErr w:type="spellEnd"/>
      <w:r w:rsidRPr="00157CE1">
        <w:rPr>
          <w:rFonts w:ascii="Times New Roman" w:hAnsi="Times New Roman"/>
          <w:sz w:val="24"/>
          <w:szCs w:val="24"/>
        </w:rPr>
        <w:t xml:space="preserve"> Channel typu </w:t>
      </w:r>
      <w:proofErr w:type="spellStart"/>
      <w:r w:rsidRPr="00157CE1">
        <w:rPr>
          <w:rFonts w:ascii="Times New Roman" w:hAnsi="Times New Roman"/>
          <w:sz w:val="24"/>
          <w:szCs w:val="24"/>
        </w:rPr>
        <w:t>Director</w:t>
      </w:r>
      <w:proofErr w:type="spellEnd"/>
      <w:r w:rsidRPr="00157CE1">
        <w:rPr>
          <w:rFonts w:ascii="Times New Roman" w:hAnsi="Times New Roman"/>
          <w:sz w:val="24"/>
          <w:szCs w:val="24"/>
        </w:rPr>
        <w:t xml:space="preserve"> (typ II)</w:t>
      </w:r>
      <w:r>
        <w:rPr>
          <w:rFonts w:ascii="Times New Roman" w:hAnsi="Times New Roman"/>
          <w:sz w:val="24"/>
          <w:szCs w:val="24"/>
        </w:rPr>
        <w:t>.</w:t>
      </w:r>
    </w:p>
    <w:p w14:paraId="48A29284" w14:textId="77777777" w:rsidR="009F4C4D" w:rsidRPr="00157CE1" w:rsidRDefault="009F4C4D" w:rsidP="009F4C4D">
      <w:pPr>
        <w:pStyle w:val="Akapitzlist"/>
        <w:tabs>
          <w:tab w:val="left" w:pos="318"/>
          <w:tab w:val="right" w:pos="8789"/>
        </w:tabs>
        <w:suppressAutoHyphens/>
        <w:spacing w:before="120"/>
        <w:ind w:left="0" w:right="3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Przedmiotowe urządzenia </w:t>
      </w:r>
      <w:r w:rsidRPr="00157CE1">
        <w:rPr>
          <w:sz w:val="24"/>
          <w:szCs w:val="24"/>
        </w:rPr>
        <w:t>zostały zainstalowane w Serwerowni Centralnego Węzła Teleinformatycznego Straży Granicznej, ul. Komitetu Obrony Robotników 23, Warszawa.</w:t>
      </w:r>
    </w:p>
    <w:p w14:paraId="1FDBBEFA" w14:textId="681E83DD" w:rsidR="009F4C4D" w:rsidRDefault="009F4C4D" w:rsidP="009F4C4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7CE1">
        <w:rPr>
          <w:rFonts w:ascii="Times New Roman" w:hAnsi="Times New Roman"/>
          <w:sz w:val="24"/>
          <w:szCs w:val="24"/>
        </w:rPr>
        <w:t>Projekt został zrealizowany w III kwartale 2018 r.</w:t>
      </w:r>
    </w:p>
    <w:p w14:paraId="4E904557" w14:textId="2BB617E1" w:rsidR="003632EE" w:rsidRPr="005E5F71" w:rsidRDefault="003632EE" w:rsidP="003632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BB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22F2590" wp14:editId="203BA859">
            <wp:extent cx="5210175" cy="46863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0F712" w14:textId="77777777" w:rsidR="003632EE" w:rsidRPr="005E5F71" w:rsidRDefault="003632EE" w:rsidP="003632EE">
      <w:pPr>
        <w:rPr>
          <w:rFonts w:ascii="Times New Roman" w:hAnsi="Times New Roman"/>
          <w:sz w:val="24"/>
          <w:szCs w:val="24"/>
        </w:rPr>
      </w:pPr>
    </w:p>
    <w:p w14:paraId="78D3268E" w14:textId="7AF125D3" w:rsidR="003632EE" w:rsidRPr="005E5F71" w:rsidRDefault="003632EE" w:rsidP="003632EE">
      <w:pPr>
        <w:rPr>
          <w:rFonts w:ascii="Times New Roman" w:hAnsi="Times New Roman"/>
          <w:sz w:val="24"/>
          <w:szCs w:val="24"/>
        </w:rPr>
      </w:pPr>
      <w:r w:rsidRPr="00402BB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5C0E1FF" wp14:editId="5296B6D7">
            <wp:extent cx="5257800" cy="3933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B1E8E" w14:textId="314084EF" w:rsidR="003632EE" w:rsidRPr="005E5F71" w:rsidRDefault="003632EE" w:rsidP="003632EE">
      <w:pPr>
        <w:rPr>
          <w:rFonts w:ascii="Times New Roman" w:hAnsi="Times New Roman"/>
          <w:sz w:val="24"/>
          <w:szCs w:val="24"/>
        </w:rPr>
      </w:pPr>
      <w:r w:rsidRPr="00402BB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3AAE7EE" wp14:editId="6E5AECEF">
            <wp:extent cx="5295900" cy="3962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17A2" w14:textId="77777777" w:rsidR="004E541A" w:rsidRDefault="004E541A"/>
    <w:sectPr w:rsidR="004E54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0BA6"/>
    <w:multiLevelType w:val="hybridMultilevel"/>
    <w:tmpl w:val="F714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4D"/>
    <w:rsid w:val="00350D8C"/>
    <w:rsid w:val="003632EE"/>
    <w:rsid w:val="004E541A"/>
    <w:rsid w:val="009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4B82D"/>
  <w15:chartTrackingRefBased/>
  <w15:docId w15:val="{AFACD3F2-801E-4245-A614-A0350213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4C4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F4C4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9F4C4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236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Andrzejczuk Agnieszka</dc:creator>
  <cp:keywords/>
  <dc:description/>
  <cp:lastModifiedBy>Andrzejczuk Agnieszka</cp:lastModifiedBy>
  <cp:revision>3</cp:revision>
  <cp:lastPrinted>2025-05-06T11:43:00Z</cp:lastPrinted>
  <dcterms:created xsi:type="dcterms:W3CDTF">2025-05-06T11:40:00Z</dcterms:created>
  <dcterms:modified xsi:type="dcterms:W3CDTF">2025-05-08T10:08:00Z</dcterms:modified>
</cp:coreProperties>
</file>