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ED069" w14:textId="77777777" w:rsidR="005E19BA" w:rsidRPr="00157CE1" w:rsidRDefault="005E19BA" w:rsidP="005E19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57CE1">
        <w:rPr>
          <w:rFonts w:ascii="Times New Roman" w:hAnsi="Times New Roman"/>
          <w:b/>
          <w:i/>
          <w:sz w:val="24"/>
          <w:szCs w:val="24"/>
          <w:lang w:eastAsia="pl-PL"/>
        </w:rPr>
        <w:t>Projekt nr PL/201</w:t>
      </w:r>
      <w:r>
        <w:rPr>
          <w:rFonts w:ascii="Times New Roman" w:hAnsi="Times New Roman"/>
          <w:b/>
          <w:i/>
          <w:sz w:val="24"/>
          <w:szCs w:val="24"/>
          <w:lang w:eastAsia="pl-PL"/>
        </w:rPr>
        <w:t>7</w:t>
      </w:r>
      <w:r w:rsidRPr="00157CE1">
        <w:rPr>
          <w:rFonts w:ascii="Times New Roman" w:hAnsi="Times New Roman"/>
          <w:b/>
          <w:i/>
          <w:sz w:val="24"/>
          <w:szCs w:val="24"/>
          <w:lang w:eastAsia="pl-PL"/>
        </w:rPr>
        <w:t>/</w:t>
      </w:r>
      <w:r>
        <w:rPr>
          <w:rFonts w:ascii="Times New Roman" w:hAnsi="Times New Roman"/>
          <w:b/>
          <w:i/>
          <w:sz w:val="24"/>
          <w:szCs w:val="24"/>
          <w:lang w:eastAsia="pl-PL"/>
        </w:rPr>
        <w:t>PR</w:t>
      </w:r>
      <w:r w:rsidRPr="00157CE1">
        <w:rPr>
          <w:rFonts w:ascii="Times New Roman" w:hAnsi="Times New Roman"/>
          <w:b/>
          <w:i/>
          <w:sz w:val="24"/>
          <w:szCs w:val="24"/>
          <w:lang w:eastAsia="pl-PL"/>
        </w:rPr>
        <w:t>/00</w:t>
      </w:r>
      <w:r>
        <w:rPr>
          <w:rFonts w:ascii="Times New Roman" w:hAnsi="Times New Roman"/>
          <w:b/>
          <w:i/>
          <w:sz w:val="24"/>
          <w:szCs w:val="24"/>
          <w:lang w:eastAsia="pl-PL"/>
        </w:rPr>
        <w:t xml:space="preserve">17 </w:t>
      </w:r>
      <w:r>
        <w:rPr>
          <w:rFonts w:ascii="Times New Roman" w:hAnsi="Times New Roman"/>
          <w:b/>
          <w:i/>
          <w:sz w:val="24"/>
          <w:szCs w:val="24"/>
          <w:lang w:eastAsia="pl-PL"/>
        </w:rPr>
        <w:br/>
      </w:r>
      <w:r w:rsidRPr="005E19BA">
        <w:rPr>
          <w:rFonts w:ascii="Times New Roman" w:hAnsi="Times New Roman"/>
          <w:b/>
          <w:i/>
          <w:sz w:val="24"/>
          <w:szCs w:val="24"/>
        </w:rPr>
        <w:t>Budowa Krajowego Komponentu PNR. Zakup infrastruktury sprzętowo-programowej dla systemu PNR oraz systemów współpracujących – etap 1</w:t>
      </w:r>
      <w:r>
        <w:rPr>
          <w:rFonts w:ascii="Times New Roman" w:hAnsi="Times New Roman"/>
          <w:b/>
          <w:i/>
          <w:sz w:val="24"/>
          <w:szCs w:val="24"/>
          <w:lang w:eastAsia="pl-PL"/>
        </w:rPr>
        <w:t>.</w:t>
      </w:r>
    </w:p>
    <w:p w14:paraId="3EAE1234" w14:textId="77777777" w:rsidR="005E19BA" w:rsidRPr="00157CE1" w:rsidRDefault="005E19BA" w:rsidP="005E19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4BB41D9" w14:textId="0ED9F575" w:rsidR="007424E0" w:rsidRDefault="007424E0" w:rsidP="005E19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pl-PL"/>
        </w:rPr>
      </w:pPr>
    </w:p>
    <w:p w14:paraId="7BF2F5D3" w14:textId="77777777" w:rsidR="007424E0" w:rsidRDefault="007424E0" w:rsidP="007424E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 w:rsidRPr="007424E0">
        <w:rPr>
          <w:rFonts w:ascii="Times New Roman" w:eastAsiaTheme="minorHAnsi" w:hAnsi="Times New Roman"/>
          <w:bCs/>
          <w:sz w:val="24"/>
          <w:szCs w:val="24"/>
        </w:rPr>
        <w:t>Projekt został zrealizowany z wykorzystaniem środków z Funduszu Bezpieczeństwa Wewnętrznego</w:t>
      </w:r>
      <w:r w:rsidRPr="007424E0">
        <w:rPr>
          <w:rFonts w:ascii="Times New Roman" w:hAnsi="Times New Roman"/>
          <w:sz w:val="24"/>
          <w:szCs w:val="24"/>
        </w:rPr>
        <w:t xml:space="preserve"> </w:t>
      </w:r>
      <w:r w:rsidRPr="007424E0">
        <w:rPr>
          <w:rFonts w:ascii="Times New Roman" w:hAnsi="Times New Roman"/>
          <w:sz w:val="24"/>
          <w:szCs w:val="24"/>
        </w:rPr>
        <w:t>w ramach c</w:t>
      </w:r>
      <w:r w:rsidRPr="007424E0">
        <w:rPr>
          <w:rFonts w:ascii="Times New Roman" w:hAnsi="Times New Roman"/>
          <w:i/>
          <w:sz w:val="24"/>
          <w:szCs w:val="24"/>
          <w:lang w:eastAsia="pl-PL"/>
        </w:rPr>
        <w:t>elu szczegółowego 5: Zapobieganie i Zwalczanie Przestępczości</w:t>
      </w:r>
      <w:r w:rsidRPr="007424E0">
        <w:rPr>
          <w:rFonts w:ascii="Times New Roman" w:hAnsi="Times New Roman"/>
          <w:b/>
          <w:i/>
          <w:sz w:val="24"/>
          <w:szCs w:val="24"/>
          <w:lang w:eastAsia="pl-PL"/>
        </w:rPr>
        <w:t xml:space="preserve"> </w:t>
      </w:r>
      <w:r w:rsidRPr="007424E0">
        <w:rPr>
          <w:rFonts w:ascii="Times New Roman" w:hAnsi="Times New Roman"/>
          <w:i/>
          <w:sz w:val="24"/>
          <w:szCs w:val="24"/>
          <w:lang w:eastAsia="pl-PL"/>
        </w:rPr>
        <w:t>/ celu krajowego: Wymiana informacji.</w:t>
      </w:r>
    </w:p>
    <w:p w14:paraId="5AAA31E4" w14:textId="477D44AF" w:rsidR="007424E0" w:rsidRPr="007424E0" w:rsidRDefault="007424E0" w:rsidP="007424E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 w:rsidRPr="007424E0">
        <w:rPr>
          <w:rFonts w:ascii="Times New Roman" w:eastAsiaTheme="minorHAnsi" w:hAnsi="Times New Roman"/>
          <w:bCs/>
          <w:sz w:val="24"/>
          <w:szCs w:val="24"/>
        </w:rPr>
        <w:t>Wartość projektu wyniosła</w:t>
      </w:r>
      <w:r w:rsidRPr="007424E0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7424E0">
        <w:rPr>
          <w:rFonts w:ascii="Times New Roman" w:hAnsi="Times New Roman"/>
          <w:sz w:val="24"/>
          <w:szCs w:val="24"/>
        </w:rPr>
        <w:t>28 530 707,50 zł</w:t>
      </w:r>
      <w:r w:rsidRPr="007424E0">
        <w:rPr>
          <w:rFonts w:ascii="Times New Roman" w:eastAsiaTheme="minorHAnsi" w:hAnsi="Times New Roman"/>
          <w:bCs/>
          <w:sz w:val="24"/>
          <w:szCs w:val="24"/>
        </w:rPr>
        <w:t>, z czego wkład dofinansowania z UE wyniósł</w:t>
      </w:r>
      <w:r>
        <w:rPr>
          <w:rFonts w:ascii="Times New Roman" w:eastAsiaTheme="minorHAnsi" w:hAnsi="Times New Roman"/>
          <w:bCs/>
          <w:sz w:val="24"/>
          <w:szCs w:val="24"/>
        </w:rPr>
        <w:br/>
      </w:r>
      <w:r w:rsidRPr="007424E0">
        <w:rPr>
          <w:rFonts w:ascii="Times New Roman" w:hAnsi="Times New Roman"/>
          <w:sz w:val="24"/>
          <w:szCs w:val="24"/>
        </w:rPr>
        <w:t xml:space="preserve">21 398 030,63 </w:t>
      </w:r>
      <w:r w:rsidRPr="007424E0">
        <w:rPr>
          <w:rFonts w:ascii="Times New Roman" w:eastAsiaTheme="minorHAnsi" w:hAnsi="Times New Roman"/>
          <w:bCs/>
          <w:sz w:val="24"/>
          <w:szCs w:val="24"/>
        </w:rPr>
        <w:t>zł (tj.</w:t>
      </w:r>
      <w:r>
        <w:rPr>
          <w:rFonts w:eastAsiaTheme="minorHAnsi"/>
          <w:bCs/>
        </w:rPr>
        <w:t xml:space="preserve"> </w:t>
      </w:r>
      <w:r w:rsidRPr="007424E0">
        <w:rPr>
          <w:rFonts w:ascii="Times New Roman" w:eastAsiaTheme="minorHAnsi" w:hAnsi="Times New Roman"/>
          <w:bCs/>
          <w:sz w:val="24"/>
          <w:szCs w:val="24"/>
        </w:rPr>
        <w:t xml:space="preserve">75 </w:t>
      </w:r>
      <w:r w:rsidRPr="007424E0">
        <w:rPr>
          <w:rFonts w:ascii="Times New Roman" w:eastAsiaTheme="minorHAnsi" w:hAnsi="Times New Roman"/>
          <w:bCs/>
          <w:sz w:val="24"/>
          <w:szCs w:val="24"/>
        </w:rPr>
        <w:t>% wartości projektu).</w:t>
      </w:r>
    </w:p>
    <w:p w14:paraId="2902389A" w14:textId="561C5106" w:rsidR="00D92A47" w:rsidRPr="00D111E0" w:rsidRDefault="00D111E0" w:rsidP="007D19BE">
      <w:pPr>
        <w:tabs>
          <w:tab w:val="right" w:pos="8789"/>
        </w:tabs>
        <w:spacing w:before="120"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D111E0">
        <w:rPr>
          <w:rFonts w:ascii="Times New Roman" w:hAnsi="Times New Roman"/>
          <w:sz w:val="24"/>
          <w:szCs w:val="24"/>
        </w:rPr>
        <w:t>W ramach</w:t>
      </w:r>
      <w:r>
        <w:rPr>
          <w:rFonts w:ascii="Times New Roman" w:hAnsi="Times New Roman"/>
          <w:sz w:val="24"/>
          <w:szCs w:val="24"/>
        </w:rPr>
        <w:t xml:space="preserve"> </w:t>
      </w:r>
      <w:r w:rsidR="008C1C93" w:rsidRPr="00D111E0">
        <w:rPr>
          <w:rFonts w:ascii="Times New Roman" w:hAnsi="Times New Roman"/>
          <w:sz w:val="24"/>
          <w:szCs w:val="24"/>
        </w:rPr>
        <w:t xml:space="preserve">projektu </w:t>
      </w:r>
      <w:r w:rsidR="00D92A47" w:rsidRPr="00D111E0">
        <w:rPr>
          <w:rFonts w:ascii="Times New Roman" w:hAnsi="Times New Roman"/>
          <w:sz w:val="24"/>
          <w:szCs w:val="24"/>
        </w:rPr>
        <w:t>dostosowan</w:t>
      </w:r>
      <w:r w:rsidRPr="00D111E0">
        <w:rPr>
          <w:rFonts w:ascii="Times New Roman" w:hAnsi="Times New Roman"/>
          <w:sz w:val="24"/>
          <w:szCs w:val="24"/>
        </w:rPr>
        <w:t>o</w:t>
      </w:r>
      <w:r w:rsidR="00D92A47" w:rsidRPr="00D111E0">
        <w:rPr>
          <w:rFonts w:ascii="Times New Roman" w:hAnsi="Times New Roman"/>
          <w:sz w:val="24"/>
          <w:szCs w:val="24"/>
        </w:rPr>
        <w:t xml:space="preserve"> infrastruktur</w:t>
      </w:r>
      <w:r w:rsidRPr="00D111E0">
        <w:rPr>
          <w:rFonts w:ascii="Times New Roman" w:hAnsi="Times New Roman"/>
          <w:sz w:val="24"/>
          <w:szCs w:val="24"/>
        </w:rPr>
        <w:t>ę</w:t>
      </w:r>
      <w:r w:rsidR="00D92A47" w:rsidRPr="00D111E0">
        <w:rPr>
          <w:rFonts w:ascii="Times New Roman" w:hAnsi="Times New Roman"/>
          <w:sz w:val="24"/>
          <w:szCs w:val="24"/>
        </w:rPr>
        <w:t xml:space="preserve"> bazy lokalowej Straży Granicznej do realizacji nowego zadania – budow</w:t>
      </w:r>
      <w:r w:rsidR="008C1C93" w:rsidRPr="00D111E0">
        <w:rPr>
          <w:rFonts w:ascii="Times New Roman" w:hAnsi="Times New Roman"/>
          <w:sz w:val="24"/>
          <w:szCs w:val="24"/>
        </w:rPr>
        <w:t>y</w:t>
      </w:r>
      <w:r w:rsidR="00D92A47" w:rsidRPr="00D111E0">
        <w:rPr>
          <w:rFonts w:ascii="Times New Roman" w:hAnsi="Times New Roman"/>
          <w:sz w:val="24"/>
          <w:szCs w:val="24"/>
        </w:rPr>
        <w:t xml:space="preserve"> i obsług</w:t>
      </w:r>
      <w:r w:rsidR="008C1C93" w:rsidRPr="00D111E0">
        <w:rPr>
          <w:rFonts w:ascii="Times New Roman" w:hAnsi="Times New Roman"/>
          <w:sz w:val="24"/>
          <w:szCs w:val="24"/>
        </w:rPr>
        <w:t>i</w:t>
      </w:r>
      <w:r w:rsidR="00D92A47" w:rsidRPr="00D111E0">
        <w:rPr>
          <w:rFonts w:ascii="Times New Roman" w:hAnsi="Times New Roman"/>
          <w:sz w:val="24"/>
          <w:szCs w:val="24"/>
        </w:rPr>
        <w:t xml:space="preserve"> komponentu Krajowego Punktu Wymiany Informacji o Pasażerach (PNR)</w:t>
      </w:r>
      <w:r w:rsidR="00F1166C">
        <w:rPr>
          <w:rFonts w:ascii="Times New Roman" w:hAnsi="Times New Roman"/>
          <w:sz w:val="24"/>
          <w:szCs w:val="24"/>
        </w:rPr>
        <w:t xml:space="preserve">, </w:t>
      </w:r>
      <w:r w:rsidRPr="00D111E0">
        <w:rPr>
          <w:rFonts w:ascii="Times New Roman" w:hAnsi="Times New Roman"/>
          <w:sz w:val="24"/>
          <w:szCs w:val="24"/>
        </w:rPr>
        <w:t>doposażono</w:t>
      </w:r>
      <w:r w:rsidR="00D92A47" w:rsidRPr="00D111E0">
        <w:rPr>
          <w:rFonts w:ascii="Times New Roman" w:hAnsi="Times New Roman"/>
          <w:sz w:val="24"/>
          <w:szCs w:val="24"/>
        </w:rPr>
        <w:t xml:space="preserve"> i rozbudow</w:t>
      </w:r>
      <w:r w:rsidRPr="00D111E0">
        <w:rPr>
          <w:rFonts w:ascii="Times New Roman" w:hAnsi="Times New Roman"/>
          <w:sz w:val="24"/>
          <w:szCs w:val="24"/>
        </w:rPr>
        <w:t>ano</w:t>
      </w:r>
      <w:r w:rsidR="00D92A47" w:rsidRPr="00D111E0">
        <w:rPr>
          <w:rFonts w:ascii="Times New Roman" w:hAnsi="Times New Roman"/>
          <w:sz w:val="24"/>
          <w:szCs w:val="24"/>
        </w:rPr>
        <w:t xml:space="preserve"> aktualnie posiadan</w:t>
      </w:r>
      <w:r w:rsidRPr="00D111E0">
        <w:rPr>
          <w:rFonts w:ascii="Times New Roman" w:hAnsi="Times New Roman"/>
          <w:sz w:val="24"/>
          <w:szCs w:val="24"/>
        </w:rPr>
        <w:t xml:space="preserve">ą </w:t>
      </w:r>
      <w:r w:rsidR="00D92A47" w:rsidRPr="00D111E0">
        <w:rPr>
          <w:rFonts w:ascii="Times New Roman" w:hAnsi="Times New Roman"/>
          <w:sz w:val="24"/>
          <w:szCs w:val="24"/>
        </w:rPr>
        <w:t>infrastruktur</w:t>
      </w:r>
      <w:r w:rsidRPr="00D111E0">
        <w:rPr>
          <w:rFonts w:ascii="Times New Roman" w:hAnsi="Times New Roman"/>
          <w:sz w:val="24"/>
          <w:szCs w:val="24"/>
        </w:rPr>
        <w:t>ę</w:t>
      </w:r>
      <w:r w:rsidR="00D92A47" w:rsidRPr="00D111E0">
        <w:rPr>
          <w:rFonts w:ascii="Times New Roman" w:hAnsi="Times New Roman"/>
          <w:sz w:val="24"/>
          <w:szCs w:val="24"/>
        </w:rPr>
        <w:t xml:space="preserve"> sprzętowo-programow</w:t>
      </w:r>
      <w:r w:rsidRPr="00D111E0">
        <w:rPr>
          <w:rFonts w:ascii="Times New Roman" w:hAnsi="Times New Roman"/>
          <w:sz w:val="24"/>
          <w:szCs w:val="24"/>
        </w:rPr>
        <w:t>ą</w:t>
      </w:r>
      <w:r w:rsidR="00D92A47" w:rsidRPr="00D111E0">
        <w:rPr>
          <w:rFonts w:ascii="Times New Roman" w:hAnsi="Times New Roman"/>
          <w:sz w:val="24"/>
          <w:szCs w:val="24"/>
        </w:rPr>
        <w:t>, na której obecnie działają kluczowe systemy S</w:t>
      </w:r>
      <w:r w:rsidR="00D40A39" w:rsidRPr="00D111E0">
        <w:rPr>
          <w:rFonts w:ascii="Times New Roman" w:hAnsi="Times New Roman"/>
          <w:sz w:val="24"/>
          <w:szCs w:val="24"/>
        </w:rPr>
        <w:t xml:space="preserve">traży </w:t>
      </w:r>
      <w:r w:rsidR="00D92A47" w:rsidRPr="00D111E0">
        <w:rPr>
          <w:rFonts w:ascii="Times New Roman" w:hAnsi="Times New Roman"/>
          <w:sz w:val="24"/>
          <w:szCs w:val="24"/>
        </w:rPr>
        <w:t>G</w:t>
      </w:r>
      <w:r w:rsidR="00D40A39" w:rsidRPr="00D111E0">
        <w:rPr>
          <w:rFonts w:ascii="Times New Roman" w:hAnsi="Times New Roman"/>
          <w:sz w:val="24"/>
          <w:szCs w:val="24"/>
        </w:rPr>
        <w:t>ranicznej</w:t>
      </w:r>
      <w:r w:rsidR="00D92A47" w:rsidRPr="00D111E0">
        <w:rPr>
          <w:rFonts w:ascii="Times New Roman" w:hAnsi="Times New Roman"/>
          <w:sz w:val="24"/>
          <w:szCs w:val="24"/>
        </w:rPr>
        <w:t xml:space="preserve"> oraz uruchomiony </w:t>
      </w:r>
      <w:r w:rsidR="008C1C93" w:rsidRPr="00D111E0">
        <w:rPr>
          <w:rFonts w:ascii="Times New Roman" w:hAnsi="Times New Roman"/>
          <w:sz w:val="24"/>
          <w:szCs w:val="24"/>
        </w:rPr>
        <w:t xml:space="preserve">został </w:t>
      </w:r>
      <w:r w:rsidR="00D92A47" w:rsidRPr="00D111E0">
        <w:rPr>
          <w:rFonts w:ascii="Times New Roman" w:hAnsi="Times New Roman"/>
          <w:sz w:val="24"/>
          <w:szCs w:val="24"/>
        </w:rPr>
        <w:t xml:space="preserve">Krajowy System Informatyczny PNR oraz systemy współpracujące. </w:t>
      </w:r>
    </w:p>
    <w:p w14:paraId="554223FE" w14:textId="175D2D3F" w:rsidR="00D92A47" w:rsidRPr="007D19BE" w:rsidRDefault="00D92A47" w:rsidP="007D19BE">
      <w:pPr>
        <w:tabs>
          <w:tab w:val="right" w:pos="8789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19BE">
        <w:rPr>
          <w:rFonts w:ascii="Times New Roman" w:hAnsi="Times New Roman"/>
          <w:sz w:val="24"/>
          <w:szCs w:val="24"/>
        </w:rPr>
        <w:t>Zrealizowanie projektu pozwoli</w:t>
      </w:r>
      <w:r w:rsidR="008C1C93" w:rsidRPr="007D19BE">
        <w:rPr>
          <w:rFonts w:ascii="Times New Roman" w:hAnsi="Times New Roman"/>
          <w:sz w:val="24"/>
          <w:szCs w:val="24"/>
        </w:rPr>
        <w:t>ło</w:t>
      </w:r>
      <w:r w:rsidRPr="007D19BE">
        <w:rPr>
          <w:rFonts w:ascii="Times New Roman" w:hAnsi="Times New Roman"/>
          <w:sz w:val="24"/>
          <w:szCs w:val="24"/>
        </w:rPr>
        <w:t xml:space="preserve"> inżynierom i programistom Straży Granicznej na stworzenie i skonfigurowanie wydajnej, odpornej na awarie, infrastruktury pozwalającej na wysoki stopień wirtualizacji, która pozwoli</w:t>
      </w:r>
      <w:r w:rsidR="008C1C93" w:rsidRPr="007D19BE">
        <w:rPr>
          <w:rFonts w:ascii="Times New Roman" w:hAnsi="Times New Roman"/>
          <w:sz w:val="24"/>
          <w:szCs w:val="24"/>
        </w:rPr>
        <w:t>ła</w:t>
      </w:r>
      <w:r w:rsidRPr="007D19BE">
        <w:rPr>
          <w:rFonts w:ascii="Times New Roman" w:hAnsi="Times New Roman"/>
          <w:sz w:val="24"/>
          <w:szCs w:val="24"/>
        </w:rPr>
        <w:t xml:space="preserve"> na bezproblemową pracę modułu PNR oraz systemów Straży Granicznej współpracujących z modułem PNR działających w ramach tworzonego przez programistów Straży Granicznej i utrzymywanego przez administratorów Straży Granicznej krytycznego dla funkcjonowania całej formacji i bezpieczeństwa granic Polski oraz Unii Europejskiej systemu ZSE6</w:t>
      </w:r>
      <w:r w:rsidRPr="007D19BE">
        <w:rPr>
          <w:rFonts w:ascii="Times New Roman" w:hAnsi="Times New Roman"/>
          <w:sz w:val="24"/>
          <w:szCs w:val="24"/>
        </w:rPr>
        <w:softHyphen/>
        <w:t>.</w:t>
      </w:r>
    </w:p>
    <w:p w14:paraId="656B9C04" w14:textId="77777777" w:rsidR="00E32EA3" w:rsidRPr="00E32EA3" w:rsidRDefault="00E32EA3" w:rsidP="00E32EA3">
      <w:pPr>
        <w:pStyle w:val="NormalnyWeb"/>
        <w:shd w:val="clear" w:color="auto" w:fill="FFFFFF"/>
        <w:spacing w:before="120" w:beforeAutospacing="0" w:after="0" w:afterAutospacing="0"/>
        <w:jc w:val="both"/>
      </w:pPr>
      <w:r w:rsidRPr="00E32EA3">
        <w:t xml:space="preserve">Zadanie </w:t>
      </w:r>
      <w:r w:rsidRPr="00E32EA3">
        <w:rPr>
          <w:i/>
        </w:rPr>
        <w:t>Budowa Krajowego Komponentu PNR. Zakup infrastruktury sprzętowo-programowej dla systemu PNR oraz systemów współpracujących</w:t>
      </w:r>
      <w:r w:rsidRPr="00E32EA3">
        <w:t xml:space="preserve"> etap I – część I i II zostało zrealizowane </w:t>
      </w:r>
      <w:r w:rsidRPr="00E32EA3">
        <w:br/>
        <w:t xml:space="preserve">w II kw. 2018 r. – protokół odbioru końcowego ostatniej umowy został podpisany w dniu </w:t>
      </w:r>
      <w:r w:rsidRPr="00E32EA3">
        <w:br/>
        <w:t>23 maja 2018 r.</w:t>
      </w:r>
    </w:p>
    <w:p w14:paraId="6C4D3000" w14:textId="1238CBD0" w:rsidR="00E32EA3" w:rsidRDefault="007424E0" w:rsidP="00E32EA3">
      <w:pPr>
        <w:pStyle w:val="NormalnyWeb"/>
        <w:shd w:val="clear" w:color="auto" w:fill="FFFFFF"/>
        <w:spacing w:before="120" w:beforeAutospacing="0" w:after="0" w:afterAutospacing="0"/>
        <w:jc w:val="both"/>
      </w:pPr>
      <w:r>
        <w:pict w14:anchorId="6C98BF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18.75pt">
            <v:imagedata r:id="rId5" o:title="IMG_0037"/>
          </v:shape>
        </w:pict>
      </w:r>
    </w:p>
    <w:p w14:paraId="68375513" w14:textId="77777777" w:rsidR="00E32EA3" w:rsidRDefault="007424E0" w:rsidP="00E32EA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3B019C6B">
          <v:shape id="_x0000_i1026" type="#_x0000_t75" style="width:453.75pt;height:340.5pt">
            <v:imagedata r:id="rId6" o:title="IMG_0039"/>
          </v:shape>
        </w:pict>
      </w:r>
    </w:p>
    <w:p w14:paraId="2DC7BB74" w14:textId="77777777" w:rsidR="00E32EA3" w:rsidRPr="00E32EA3" w:rsidRDefault="00E32EA3" w:rsidP="00E32EA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EA3">
        <w:rPr>
          <w:rFonts w:ascii="Times New Roman" w:hAnsi="Times New Roman"/>
          <w:sz w:val="24"/>
          <w:szCs w:val="24"/>
        </w:rPr>
        <w:t xml:space="preserve">Zadanie </w:t>
      </w:r>
      <w:r w:rsidRPr="00E32EA3">
        <w:rPr>
          <w:rFonts w:ascii="Times New Roman" w:hAnsi="Times New Roman"/>
          <w:i/>
          <w:sz w:val="24"/>
          <w:szCs w:val="24"/>
        </w:rPr>
        <w:t xml:space="preserve">Dostosowanie pomieszczeń do obsługi PNR </w:t>
      </w:r>
      <w:r w:rsidRPr="00E32EA3">
        <w:rPr>
          <w:rFonts w:ascii="Times New Roman" w:hAnsi="Times New Roman"/>
          <w:sz w:val="24"/>
          <w:szCs w:val="24"/>
        </w:rPr>
        <w:t>obejmujące</w:t>
      </w:r>
      <w:r w:rsidRPr="00E32EA3">
        <w:rPr>
          <w:rFonts w:ascii="Times New Roman" w:hAnsi="Times New Roman"/>
          <w:i/>
          <w:sz w:val="24"/>
          <w:szCs w:val="24"/>
        </w:rPr>
        <w:t xml:space="preserve"> </w:t>
      </w:r>
      <w:r w:rsidRPr="00E32EA3">
        <w:rPr>
          <w:rFonts w:ascii="Times New Roman" w:hAnsi="Times New Roman"/>
          <w:sz w:val="24"/>
          <w:szCs w:val="24"/>
        </w:rPr>
        <w:t xml:space="preserve">roboty budowlane związane </w:t>
      </w:r>
      <w:r w:rsidRPr="00E32EA3">
        <w:rPr>
          <w:rFonts w:ascii="Times New Roman" w:hAnsi="Times New Roman"/>
          <w:sz w:val="24"/>
          <w:szCs w:val="24"/>
        </w:rPr>
        <w:br/>
        <w:t>z przebudową pomieszczeń, montaż instalacji klimatyzacji i wentylacji, instalacji teletechnicznej oraz wykonanie zasilania awaryjnego zostało zrealizowane w</w:t>
      </w:r>
      <w:r w:rsidRPr="00E32EA3">
        <w:rPr>
          <w:rFonts w:ascii="Times New Roman" w:hAnsi="Times New Roman"/>
          <w:i/>
          <w:sz w:val="24"/>
          <w:szCs w:val="24"/>
        </w:rPr>
        <w:t xml:space="preserve"> </w:t>
      </w:r>
      <w:r w:rsidRPr="00E32EA3">
        <w:rPr>
          <w:rFonts w:ascii="Times New Roman" w:hAnsi="Times New Roman"/>
          <w:sz w:val="24"/>
          <w:szCs w:val="24"/>
        </w:rPr>
        <w:t xml:space="preserve">II kw. 2018 r. – maj 2018 r. </w:t>
      </w:r>
    </w:p>
    <w:p w14:paraId="626F2D27" w14:textId="77777777" w:rsidR="00E32EA3" w:rsidRPr="00E32EA3" w:rsidRDefault="00E32EA3" w:rsidP="00E32EA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2EA3">
        <w:rPr>
          <w:rFonts w:ascii="Times New Roman" w:hAnsi="Times New Roman"/>
          <w:sz w:val="24"/>
          <w:szCs w:val="24"/>
        </w:rPr>
        <w:t xml:space="preserve">Zadanie </w:t>
      </w:r>
      <w:r w:rsidRPr="00E32EA3">
        <w:rPr>
          <w:rFonts w:ascii="Times New Roman" w:hAnsi="Times New Roman"/>
          <w:i/>
          <w:sz w:val="24"/>
          <w:szCs w:val="24"/>
        </w:rPr>
        <w:t xml:space="preserve">Dostosowanie pomieszczeń do obsługi PNR – zakup I wyposażenia </w:t>
      </w:r>
      <w:r w:rsidRPr="00E32EA3">
        <w:rPr>
          <w:rFonts w:ascii="Times New Roman" w:hAnsi="Times New Roman"/>
          <w:sz w:val="24"/>
          <w:szCs w:val="24"/>
        </w:rPr>
        <w:t xml:space="preserve">zostało zrealizowane w III kw. 2018 r. – wrzesień 2018 r. </w:t>
      </w:r>
    </w:p>
    <w:p w14:paraId="5E240D1A" w14:textId="77777777" w:rsidR="00E32EA3" w:rsidRDefault="00E32EA3" w:rsidP="00E32EA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7DA8305" wp14:editId="24E141F7">
            <wp:extent cx="5743575" cy="3238500"/>
            <wp:effectExtent l="0" t="0" r="9525" b="0"/>
            <wp:docPr id="1" name="Obraz 1" descr="C:\Users\009451\AppData\Local\Microsoft\Windows\INetCache\Content.Word\PNR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9451\AppData\Local\Microsoft\Windows\INetCache\Content.Word\PNR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799C7" w14:textId="77777777" w:rsidR="00E32EA3" w:rsidRDefault="00E32EA3" w:rsidP="00E32EA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734062" w14:textId="77777777" w:rsidR="00E32EA3" w:rsidRDefault="007424E0">
      <w:r>
        <w:pict w14:anchorId="70AC70D3">
          <v:shape id="_x0000_i1027" type="#_x0000_t75" style="width:452.25pt;height:255pt">
            <v:imagedata r:id="rId8" o:title="PNR_3"/>
          </v:shape>
        </w:pict>
      </w:r>
    </w:p>
    <w:p w14:paraId="5C79C851" w14:textId="77777777" w:rsidR="00E32EA3" w:rsidRDefault="007424E0">
      <w:r>
        <w:pict w14:anchorId="22715587">
          <v:shape id="_x0000_i1028" type="#_x0000_t75" style="width:452.25pt;height:255pt">
            <v:imagedata r:id="rId9" o:title="PNR_12"/>
          </v:shape>
        </w:pict>
      </w:r>
    </w:p>
    <w:p w14:paraId="4706A7AA" w14:textId="77777777" w:rsidR="00F54603" w:rsidRDefault="00F54603"/>
    <w:p w14:paraId="655AEF3C" w14:textId="77777777" w:rsidR="00E32EA3" w:rsidRDefault="00E32EA3"/>
    <w:sectPr w:rsidR="00E32EA3" w:rsidSect="00BF09E8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highlight w:val="yellow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CAB"/>
    <w:rsid w:val="005E19BA"/>
    <w:rsid w:val="007424E0"/>
    <w:rsid w:val="007D19BE"/>
    <w:rsid w:val="008A1E69"/>
    <w:rsid w:val="008C1C93"/>
    <w:rsid w:val="00BF09E8"/>
    <w:rsid w:val="00C91CAB"/>
    <w:rsid w:val="00D111E0"/>
    <w:rsid w:val="00D40A39"/>
    <w:rsid w:val="00D92A47"/>
    <w:rsid w:val="00E32EA3"/>
    <w:rsid w:val="00E86DA5"/>
    <w:rsid w:val="00F1166C"/>
    <w:rsid w:val="00F5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2F617"/>
  <w15:chartTrackingRefBased/>
  <w15:docId w15:val="{551DDA24-6BEF-41E3-93B2-C6C7044C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19B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5E19B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5E19B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E32E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309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Nadolska Karolina</dc:creator>
  <cp:keywords/>
  <dc:description/>
  <cp:lastModifiedBy>Andrzejczuk Agnieszka</cp:lastModifiedBy>
  <cp:revision>6</cp:revision>
  <dcterms:created xsi:type="dcterms:W3CDTF">2025-05-05T13:28:00Z</dcterms:created>
  <dcterms:modified xsi:type="dcterms:W3CDTF">2025-05-08T06:02:00Z</dcterms:modified>
</cp:coreProperties>
</file>