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3871A" w14:textId="6688C64E" w:rsidR="007D4DE5" w:rsidRDefault="002C4BA2" w:rsidP="00CC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3AB56D" wp14:editId="3A017F98">
            <wp:extent cx="5760720" cy="737235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C813E" w14:textId="77777777" w:rsidR="002C4BA2" w:rsidRDefault="002C4BA2" w:rsidP="00CC4BD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722AE2" w14:textId="4E134770" w:rsidR="00CC4BDE" w:rsidRPr="002C4BA2" w:rsidRDefault="00FE4A97" w:rsidP="00CC4BD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C4B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Stworzenie mobilnej infrastruktury Straży Granicznej umożliwiającej reagowanie w sytuacjach kryzysowych</w:t>
      </w:r>
    </w:p>
    <w:p w14:paraId="446EECF6" w14:textId="3D5E89B7" w:rsidR="00CC4BDE" w:rsidRDefault="002C4BA2" w:rsidP="002C4B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4BA2">
        <w:rPr>
          <w:rFonts w:ascii="Times New Roman" w:hAnsi="Times New Roman" w:cs="Times New Roman"/>
          <w:b/>
          <w:bCs/>
          <w:sz w:val="24"/>
          <w:szCs w:val="24"/>
        </w:rPr>
        <w:t>nr 3/</w:t>
      </w:r>
      <w:proofErr w:type="spellStart"/>
      <w:r w:rsidRPr="002C4BA2">
        <w:rPr>
          <w:rFonts w:ascii="Times New Roman" w:hAnsi="Times New Roman" w:cs="Times New Roman"/>
          <w:b/>
          <w:bCs/>
          <w:sz w:val="24"/>
          <w:szCs w:val="24"/>
        </w:rPr>
        <w:t>KPO</w:t>
      </w:r>
      <w:proofErr w:type="spellEnd"/>
      <w:r w:rsidRPr="002C4BA2">
        <w:rPr>
          <w:rFonts w:ascii="Times New Roman" w:hAnsi="Times New Roman" w:cs="Times New Roman"/>
          <w:b/>
          <w:bCs/>
          <w:sz w:val="24"/>
          <w:szCs w:val="24"/>
        </w:rPr>
        <w:t>/2023</w:t>
      </w:r>
    </w:p>
    <w:p w14:paraId="6ED60207" w14:textId="77777777" w:rsidR="002C4BA2" w:rsidRPr="002C4BA2" w:rsidRDefault="002C4BA2" w:rsidP="002C4BA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1B570" w14:textId="4F271179" w:rsidR="00CC4BDE" w:rsidRPr="002C4BA2" w:rsidRDefault="00CC4BDE" w:rsidP="002C4BA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4BA2">
        <w:rPr>
          <w:rFonts w:ascii="Times New Roman" w:hAnsi="Times New Roman" w:cs="Times New Roman"/>
          <w:sz w:val="24"/>
          <w:szCs w:val="24"/>
        </w:rPr>
        <w:t xml:space="preserve">Projekt </w:t>
      </w:r>
      <w:r w:rsidR="00FE4A97" w:rsidRPr="002C4BA2">
        <w:rPr>
          <w:rFonts w:ascii="Times New Roman" w:hAnsi="Times New Roman" w:cs="Times New Roman"/>
          <w:sz w:val="24"/>
          <w:szCs w:val="24"/>
        </w:rPr>
        <w:t>dofinansowan</w:t>
      </w:r>
      <w:r w:rsidR="002C4BA2" w:rsidRPr="002C4BA2">
        <w:rPr>
          <w:rFonts w:ascii="Times New Roman" w:hAnsi="Times New Roman" w:cs="Times New Roman"/>
          <w:sz w:val="24"/>
          <w:szCs w:val="24"/>
        </w:rPr>
        <w:t>y</w:t>
      </w:r>
      <w:r w:rsidR="00FE4A97" w:rsidRPr="002C4BA2">
        <w:rPr>
          <w:rFonts w:ascii="Times New Roman" w:hAnsi="Times New Roman" w:cs="Times New Roman"/>
          <w:sz w:val="24"/>
          <w:szCs w:val="24"/>
        </w:rPr>
        <w:t xml:space="preserve"> </w:t>
      </w:r>
      <w:r w:rsidR="00BD072D">
        <w:rPr>
          <w:rFonts w:ascii="Times New Roman" w:hAnsi="Times New Roman" w:cs="Times New Roman"/>
          <w:sz w:val="24"/>
          <w:szCs w:val="24"/>
        </w:rPr>
        <w:t xml:space="preserve">w ramach planu rozwojowego </w:t>
      </w:r>
      <w:r w:rsidR="00FE4A97" w:rsidRPr="002C4BA2">
        <w:rPr>
          <w:rFonts w:ascii="Times New Roman" w:hAnsi="Times New Roman" w:cs="Times New Roman"/>
          <w:sz w:val="24"/>
          <w:szCs w:val="24"/>
        </w:rPr>
        <w:t xml:space="preserve">ze </w:t>
      </w:r>
      <w:r w:rsidRPr="002C4BA2">
        <w:rPr>
          <w:rFonts w:ascii="Times New Roman" w:hAnsi="Times New Roman" w:cs="Times New Roman"/>
          <w:sz w:val="24"/>
          <w:szCs w:val="24"/>
        </w:rPr>
        <w:t>środków Krajowego Planu Odbudowy i Zwiększenia Odporności</w:t>
      </w:r>
      <w:r w:rsidR="00CC724F" w:rsidRPr="002C4BA2">
        <w:rPr>
          <w:rFonts w:ascii="Times New Roman" w:hAnsi="Times New Roman" w:cs="Times New Roman"/>
          <w:sz w:val="24"/>
          <w:szCs w:val="24"/>
        </w:rPr>
        <w:t xml:space="preserve"> na</w:t>
      </w:r>
      <w:r w:rsidR="00FE4A97" w:rsidRPr="002C4BA2">
        <w:rPr>
          <w:rFonts w:ascii="Times New Roman" w:hAnsi="Times New Roman" w:cs="Times New Roman"/>
          <w:sz w:val="24"/>
          <w:szCs w:val="24"/>
        </w:rPr>
        <w:t xml:space="preserve"> </w:t>
      </w:r>
      <w:r w:rsidR="00CC724F" w:rsidRPr="002C4BA2">
        <w:rPr>
          <w:rFonts w:ascii="Times New Roman" w:hAnsi="Times New Roman" w:cs="Times New Roman"/>
          <w:sz w:val="24"/>
          <w:szCs w:val="24"/>
        </w:rPr>
        <w:t xml:space="preserve">kwotę </w:t>
      </w:r>
      <w:r w:rsidR="00CC724F" w:rsidRPr="002C4BA2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951573" w:rsidRPr="002C4BA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CC724F" w:rsidRPr="002C4BA2">
        <w:rPr>
          <w:rFonts w:ascii="Times New Roman" w:hAnsi="Times New Roman" w:cs="Times New Roman"/>
          <w:b/>
          <w:bCs/>
          <w:sz w:val="24"/>
          <w:szCs w:val="24"/>
        </w:rPr>
        <w:t>627</w:t>
      </w:r>
      <w:r w:rsidR="00951573" w:rsidRPr="002C4B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724F" w:rsidRPr="002C4BA2">
        <w:rPr>
          <w:rFonts w:ascii="Times New Roman" w:hAnsi="Times New Roman" w:cs="Times New Roman"/>
          <w:b/>
          <w:bCs/>
          <w:sz w:val="24"/>
          <w:szCs w:val="24"/>
        </w:rPr>
        <w:t>164,00 zł</w:t>
      </w:r>
      <w:r w:rsidR="00CC724F" w:rsidRPr="002C4BA2">
        <w:rPr>
          <w:rFonts w:ascii="Times New Roman" w:hAnsi="Times New Roman" w:cs="Times New Roman"/>
          <w:sz w:val="24"/>
          <w:szCs w:val="24"/>
        </w:rPr>
        <w:t>.</w:t>
      </w:r>
    </w:p>
    <w:p w14:paraId="09B6B346" w14:textId="77777777" w:rsidR="00DD5991" w:rsidRPr="002C4BA2" w:rsidRDefault="00DD5991" w:rsidP="00FE4A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886CB" w14:textId="6A3862A8" w:rsidR="00B331FE" w:rsidRPr="00B331FE" w:rsidRDefault="00B331FE" w:rsidP="00B33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Realizacja projektu miała na celu w</w:t>
      </w:r>
      <w:r w:rsidRPr="00B331FE">
        <w:rPr>
          <w:rFonts w:ascii="Times New Roman" w:hAnsi="Times New Roman" w:cs="Times New Roman"/>
          <w:sz w:val="24"/>
          <w:szCs w:val="24"/>
        </w:rPr>
        <w:t>yposażenie Straży Granicznej w sprzęt</w:t>
      </w:r>
      <w:r>
        <w:rPr>
          <w:rFonts w:ascii="Times New Roman" w:hAnsi="Times New Roman" w:cs="Times New Roman"/>
          <w:sz w:val="24"/>
          <w:szCs w:val="24"/>
        </w:rPr>
        <w:t>, który</w:t>
      </w:r>
      <w:r w:rsidRPr="00B331FE">
        <w:rPr>
          <w:rFonts w:ascii="Times New Roman" w:hAnsi="Times New Roman" w:cs="Times New Roman"/>
          <w:sz w:val="24"/>
          <w:szCs w:val="24"/>
        </w:rPr>
        <w:t xml:space="preserve"> umożliwi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331FE">
        <w:rPr>
          <w:rFonts w:ascii="Times New Roman" w:hAnsi="Times New Roman" w:cs="Times New Roman"/>
          <w:sz w:val="24"/>
          <w:szCs w:val="24"/>
        </w:rPr>
        <w:t xml:space="preserve"> elastyczną dyslokację sił na terenie kraju (na obszarach objętych sytuacją kryzysową) poprzez stworzenie alternatywnej (mobilnej) infrastruktury. Przedmiotowy sprzęt </w:t>
      </w:r>
      <w:r>
        <w:rPr>
          <w:rFonts w:ascii="Times New Roman" w:hAnsi="Times New Roman" w:cs="Times New Roman"/>
          <w:sz w:val="24"/>
          <w:szCs w:val="24"/>
        </w:rPr>
        <w:t>jest</w:t>
      </w:r>
      <w:r w:rsidRPr="00B331FE">
        <w:rPr>
          <w:rFonts w:ascii="Times New Roman" w:hAnsi="Times New Roman" w:cs="Times New Roman"/>
          <w:sz w:val="24"/>
          <w:szCs w:val="24"/>
        </w:rPr>
        <w:t xml:space="preserve"> wykorzystywany m.in. do:</w:t>
      </w:r>
    </w:p>
    <w:p w14:paraId="5267F143" w14:textId="77777777" w:rsidR="00B331FE" w:rsidRPr="00B331FE" w:rsidRDefault="00B331FE" w:rsidP="00B331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1FE">
        <w:rPr>
          <w:rFonts w:ascii="Times New Roman" w:hAnsi="Times New Roman" w:cs="Times New Roman"/>
          <w:sz w:val="24"/>
          <w:szCs w:val="24"/>
        </w:rPr>
        <w:t>- tworzenia „mobilnych punktów kontrolnych Straży Granicznej” na wypadek konieczności prowadzenia długotrwałych działań w terenie niezurbanizowanym, lub w terenie, w którym nie ma odpowiedniego zabezpieczenia infrastrukturalnego;</w:t>
      </w:r>
    </w:p>
    <w:p w14:paraId="789F772C" w14:textId="77777777" w:rsidR="00B331FE" w:rsidRPr="00B331FE" w:rsidRDefault="00B331FE" w:rsidP="00B331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1FE">
        <w:rPr>
          <w:rFonts w:ascii="Times New Roman" w:hAnsi="Times New Roman" w:cs="Times New Roman"/>
          <w:sz w:val="24"/>
          <w:szCs w:val="24"/>
        </w:rPr>
        <w:t>- zapewnienia odpowiedniej infrastruktury umożliwiającej prowadzenie działań w ramach współdziałania z innymi służbami,</w:t>
      </w:r>
    </w:p>
    <w:p w14:paraId="18ABB90A" w14:textId="5EFA3EA2" w:rsidR="00B331FE" w:rsidRPr="00B331FE" w:rsidRDefault="00B331FE" w:rsidP="00B331F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1FE">
        <w:rPr>
          <w:rFonts w:ascii="Times New Roman" w:hAnsi="Times New Roman" w:cs="Times New Roman"/>
          <w:sz w:val="24"/>
          <w:szCs w:val="24"/>
        </w:rPr>
        <w:t>- zabezpieczeni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331FE">
        <w:rPr>
          <w:rFonts w:ascii="Times New Roman" w:hAnsi="Times New Roman" w:cs="Times New Roman"/>
          <w:sz w:val="24"/>
          <w:szCs w:val="24"/>
        </w:rPr>
        <w:t xml:space="preserve"> odcinków granicy państwowej pomiędzy wyznaczonymi punktami przekraczania granicy w ramach tymczasowego przywracania kontroli na granicach wewnętrznych w ramach realizacji zadań związanych z wystąpieniem sytuacji kryzysowej lub współdziałania w trakcie zagrożenia epidemicznego.</w:t>
      </w:r>
    </w:p>
    <w:p w14:paraId="43DCCD7C" w14:textId="76F44645" w:rsidR="0065770D" w:rsidRDefault="00B331FE" w:rsidP="00B33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331FE">
        <w:rPr>
          <w:rFonts w:ascii="Times New Roman" w:hAnsi="Times New Roman" w:cs="Times New Roman"/>
          <w:sz w:val="24"/>
          <w:szCs w:val="24"/>
        </w:rPr>
        <w:t>Mobilne patrole wyposażone zosta</w:t>
      </w:r>
      <w:r>
        <w:rPr>
          <w:rFonts w:ascii="Times New Roman" w:hAnsi="Times New Roman" w:cs="Times New Roman"/>
          <w:sz w:val="24"/>
          <w:szCs w:val="24"/>
        </w:rPr>
        <w:t>ły</w:t>
      </w:r>
      <w:r w:rsidRPr="00B331FE">
        <w:rPr>
          <w:rFonts w:ascii="Times New Roman" w:hAnsi="Times New Roman" w:cs="Times New Roman"/>
          <w:sz w:val="24"/>
          <w:szCs w:val="24"/>
        </w:rPr>
        <w:t xml:space="preserve"> w sprzęt, który służy przede wszystkim do bezpiecznego połączenia z bazami danych Straży Granicznej i UE oraz ich przeszukiwania m.in. w celu zapobiegania nielegalnej migracji, przeciwdziałania nielegalnemu pobytowi na terytorium UE, przeciwdziałania terroryzmowi, itp. W tym celu</w:t>
      </w:r>
      <w:r>
        <w:rPr>
          <w:rFonts w:ascii="Times New Roman" w:hAnsi="Times New Roman" w:cs="Times New Roman"/>
          <w:sz w:val="24"/>
          <w:szCs w:val="24"/>
        </w:rPr>
        <w:t xml:space="preserve"> został</w:t>
      </w:r>
      <w:r w:rsidRPr="00B331FE">
        <w:rPr>
          <w:rFonts w:ascii="Times New Roman" w:hAnsi="Times New Roman" w:cs="Times New Roman"/>
          <w:sz w:val="24"/>
          <w:szCs w:val="24"/>
        </w:rPr>
        <w:t xml:space="preserve"> zakupiony najnowszy sprzęt informatyczny spełniający </w:t>
      </w:r>
      <w:r>
        <w:rPr>
          <w:rFonts w:ascii="Times New Roman" w:hAnsi="Times New Roman" w:cs="Times New Roman"/>
          <w:sz w:val="24"/>
          <w:szCs w:val="24"/>
        </w:rPr>
        <w:t xml:space="preserve">niezbędne </w:t>
      </w:r>
      <w:r w:rsidRPr="00B331FE">
        <w:rPr>
          <w:rFonts w:ascii="Times New Roman" w:hAnsi="Times New Roman" w:cs="Times New Roman"/>
          <w:sz w:val="24"/>
          <w:szCs w:val="24"/>
        </w:rPr>
        <w:t>normy.</w:t>
      </w:r>
    </w:p>
    <w:p w14:paraId="1438B922" w14:textId="77777777" w:rsidR="00B331FE" w:rsidRPr="002C4BA2" w:rsidRDefault="00B331FE" w:rsidP="00B33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60CA1A" w14:textId="77777777" w:rsidR="00D41000" w:rsidRDefault="00D41000" w:rsidP="006577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9F4B17" w14:textId="77777777" w:rsidR="00D41000" w:rsidRDefault="00D41000" w:rsidP="006577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C3F197" w14:textId="19676171" w:rsidR="00CC724F" w:rsidRPr="00D41000" w:rsidRDefault="00CC724F" w:rsidP="00122F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1000">
        <w:rPr>
          <w:rFonts w:ascii="Times New Roman" w:hAnsi="Times New Roman" w:cs="Times New Roman"/>
          <w:sz w:val="24"/>
          <w:szCs w:val="24"/>
        </w:rPr>
        <w:lastRenderedPageBreak/>
        <w:t>W</w:t>
      </w:r>
      <w:r w:rsidR="00031D80" w:rsidRPr="00D41000">
        <w:rPr>
          <w:rFonts w:ascii="Times New Roman" w:hAnsi="Times New Roman" w:cs="Times New Roman"/>
          <w:sz w:val="24"/>
          <w:szCs w:val="24"/>
        </w:rPr>
        <w:t xml:space="preserve"> </w:t>
      </w:r>
      <w:r w:rsidR="00B1541B" w:rsidRPr="00D41000">
        <w:rPr>
          <w:rFonts w:ascii="Times New Roman" w:hAnsi="Times New Roman" w:cs="Times New Roman"/>
          <w:sz w:val="24"/>
          <w:szCs w:val="24"/>
        </w:rPr>
        <w:t xml:space="preserve">2024 roku w ramach właściwości Biura Łączności i Informatyki </w:t>
      </w:r>
      <w:r w:rsidRPr="00D41000">
        <w:rPr>
          <w:rFonts w:ascii="Times New Roman" w:hAnsi="Times New Roman" w:cs="Times New Roman"/>
          <w:sz w:val="24"/>
          <w:szCs w:val="24"/>
        </w:rPr>
        <w:t>został</w:t>
      </w:r>
      <w:r w:rsidR="00031D80" w:rsidRPr="00D41000">
        <w:rPr>
          <w:rFonts w:ascii="Times New Roman" w:hAnsi="Times New Roman" w:cs="Times New Roman"/>
          <w:sz w:val="24"/>
          <w:szCs w:val="24"/>
        </w:rPr>
        <w:t>y zrealizowane poniższe zadania na łączną kwotę</w:t>
      </w:r>
      <w:r w:rsidRPr="00D41000">
        <w:rPr>
          <w:rFonts w:ascii="Times New Roman" w:hAnsi="Times New Roman" w:cs="Times New Roman"/>
          <w:sz w:val="24"/>
          <w:szCs w:val="24"/>
        </w:rPr>
        <w:t xml:space="preserve"> </w:t>
      </w:r>
      <w:r w:rsidR="00B1541B" w:rsidRPr="00D41000">
        <w:rPr>
          <w:rFonts w:ascii="Times New Roman" w:hAnsi="Times New Roman" w:cs="Times New Roman"/>
          <w:b/>
          <w:bCs/>
          <w:sz w:val="24"/>
          <w:szCs w:val="24"/>
        </w:rPr>
        <w:t>1 784 511,93 zł.</w:t>
      </w:r>
      <w:r w:rsidR="00D41000">
        <w:rPr>
          <w:rFonts w:ascii="Times New Roman" w:hAnsi="Times New Roman" w:cs="Times New Roman"/>
          <w:sz w:val="24"/>
          <w:szCs w:val="24"/>
        </w:rPr>
        <w:t>:</w:t>
      </w:r>
    </w:p>
    <w:p w14:paraId="742D72C1" w14:textId="1E39C796" w:rsidR="000F3561" w:rsidRPr="00D41000" w:rsidRDefault="000F3561" w:rsidP="000F3561">
      <w:pPr>
        <w:pStyle w:val="Akapitzlist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41000">
        <w:rPr>
          <w:rFonts w:ascii="Times New Roman" w:hAnsi="Times New Roman" w:cs="Times New Roman"/>
          <w:sz w:val="24"/>
          <w:szCs w:val="24"/>
        </w:rPr>
        <w:t>Zakup 30 mobilnych stanowisk końcowych</w:t>
      </w:r>
      <w:r w:rsidR="00D41000" w:rsidRPr="00D41000">
        <w:rPr>
          <w:rFonts w:ascii="Times New Roman" w:hAnsi="Times New Roman" w:cs="Times New Roman"/>
          <w:sz w:val="24"/>
          <w:szCs w:val="24"/>
        </w:rPr>
        <w:t>;</w:t>
      </w:r>
    </w:p>
    <w:p w14:paraId="0E9840AA" w14:textId="7DC60C36" w:rsidR="000F3561" w:rsidRPr="00D41000" w:rsidRDefault="000F3561" w:rsidP="000F3561">
      <w:pPr>
        <w:pStyle w:val="Akapitzlist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41000">
        <w:rPr>
          <w:rFonts w:ascii="Times New Roman" w:hAnsi="Times New Roman" w:cs="Times New Roman"/>
          <w:sz w:val="24"/>
          <w:szCs w:val="24"/>
        </w:rPr>
        <w:t>Zakup 30 drukarek</w:t>
      </w:r>
      <w:r w:rsidR="00D41000" w:rsidRPr="00D41000">
        <w:rPr>
          <w:rFonts w:ascii="Times New Roman" w:hAnsi="Times New Roman" w:cs="Times New Roman"/>
          <w:sz w:val="24"/>
          <w:szCs w:val="24"/>
        </w:rPr>
        <w:t>;</w:t>
      </w:r>
    </w:p>
    <w:p w14:paraId="01F578A0" w14:textId="5741FEF3" w:rsidR="000F3561" w:rsidRPr="00D41000" w:rsidRDefault="000F3561" w:rsidP="000F3561">
      <w:pPr>
        <w:pStyle w:val="Akapitzlist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41000">
        <w:rPr>
          <w:rFonts w:ascii="Times New Roman" w:hAnsi="Times New Roman" w:cs="Times New Roman"/>
          <w:sz w:val="24"/>
          <w:szCs w:val="24"/>
        </w:rPr>
        <w:t>Zakup 30 wzmocnionych terminali do mobilnej odprawy granicznej</w:t>
      </w:r>
      <w:r w:rsidR="00D41000" w:rsidRPr="00D41000">
        <w:rPr>
          <w:rFonts w:ascii="Times New Roman" w:hAnsi="Times New Roman" w:cs="Times New Roman"/>
          <w:sz w:val="24"/>
          <w:szCs w:val="24"/>
        </w:rPr>
        <w:t>;</w:t>
      </w:r>
    </w:p>
    <w:p w14:paraId="412154D0" w14:textId="368B8EDD" w:rsidR="000F3561" w:rsidRPr="00D41000" w:rsidRDefault="000F3561" w:rsidP="000F3561">
      <w:pPr>
        <w:pStyle w:val="Akapitzlist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41000">
        <w:rPr>
          <w:rFonts w:ascii="Times New Roman" w:hAnsi="Times New Roman" w:cs="Times New Roman"/>
          <w:sz w:val="24"/>
          <w:szCs w:val="24"/>
        </w:rPr>
        <w:t>Zakup 30 urządzeń do pobierania odcisków palców</w:t>
      </w:r>
      <w:r w:rsidR="00D41000" w:rsidRPr="00D41000">
        <w:rPr>
          <w:rFonts w:ascii="Times New Roman" w:hAnsi="Times New Roman" w:cs="Times New Roman"/>
          <w:sz w:val="24"/>
          <w:szCs w:val="24"/>
        </w:rPr>
        <w:t>;</w:t>
      </w:r>
    </w:p>
    <w:p w14:paraId="36BF7C5E" w14:textId="3E5EF171" w:rsidR="000F3561" w:rsidRDefault="000F3561" w:rsidP="000F3561">
      <w:pPr>
        <w:pStyle w:val="Akapitzlist"/>
        <w:numPr>
          <w:ilvl w:val="0"/>
          <w:numId w:val="1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D41000">
        <w:rPr>
          <w:rFonts w:ascii="Times New Roman" w:hAnsi="Times New Roman" w:cs="Times New Roman"/>
          <w:sz w:val="24"/>
          <w:szCs w:val="24"/>
        </w:rPr>
        <w:t>Zakup 30 telefonów</w:t>
      </w:r>
      <w:r w:rsidR="00D41000" w:rsidRPr="00D41000">
        <w:rPr>
          <w:rFonts w:ascii="Times New Roman" w:hAnsi="Times New Roman" w:cs="Times New Roman"/>
          <w:sz w:val="24"/>
          <w:szCs w:val="24"/>
        </w:rPr>
        <w:t xml:space="preserve"> komórkowych.</w:t>
      </w:r>
    </w:p>
    <w:p w14:paraId="49D40CF8" w14:textId="77777777" w:rsidR="00122FEE" w:rsidRDefault="00122FEE" w:rsidP="00122F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D7C8E" w14:textId="6196DB40" w:rsidR="00122FEE" w:rsidRDefault="00122FEE" w:rsidP="00122F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Zakupiony sprzęt trafił do placówek Straży Granicznej:</w:t>
      </w:r>
      <w:r w:rsidRPr="00BF19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D03C7D" w14:textId="77777777" w:rsidR="00122FEE" w:rsidRDefault="00122FEE" w:rsidP="00122FE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99C">
        <w:rPr>
          <w:rFonts w:ascii="Times New Roman" w:hAnsi="Times New Roman" w:cs="Times New Roman"/>
          <w:sz w:val="24"/>
          <w:szCs w:val="24"/>
        </w:rPr>
        <w:t>Bieszczadzkiego Oddziału Straży Granicznej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0AD4647" w14:textId="01A9BAC2" w:rsidR="00122FEE" w:rsidRDefault="00122FEE" w:rsidP="00122FE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99C">
        <w:rPr>
          <w:rFonts w:ascii="Times New Roman" w:hAnsi="Times New Roman" w:cs="Times New Roman"/>
          <w:sz w:val="24"/>
          <w:szCs w:val="24"/>
        </w:rPr>
        <w:t>Karpackiego Oddziału Straży Granicznej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26DD47A" w14:textId="4991F842" w:rsidR="00122FEE" w:rsidRDefault="00122FEE" w:rsidP="00122FE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99C">
        <w:rPr>
          <w:rFonts w:ascii="Times New Roman" w:hAnsi="Times New Roman" w:cs="Times New Roman"/>
          <w:sz w:val="24"/>
          <w:szCs w:val="24"/>
        </w:rPr>
        <w:t>Nadodrzańskiego Oddziału Straży Granicznej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A7D3F7D" w14:textId="77777777" w:rsidR="00122FEE" w:rsidRDefault="00122FEE" w:rsidP="00122FE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99C">
        <w:rPr>
          <w:rFonts w:ascii="Times New Roman" w:hAnsi="Times New Roman" w:cs="Times New Roman"/>
          <w:sz w:val="24"/>
          <w:szCs w:val="24"/>
        </w:rPr>
        <w:t>Morskiego Oddziału Straży Granicznej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1F958DB" w14:textId="79D7696B" w:rsidR="00122FEE" w:rsidRDefault="00122FEE" w:rsidP="00122FE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99C">
        <w:rPr>
          <w:rFonts w:ascii="Times New Roman" w:hAnsi="Times New Roman" w:cs="Times New Roman"/>
          <w:sz w:val="24"/>
          <w:szCs w:val="24"/>
        </w:rPr>
        <w:t>Śląskiego Oddziału Straży Granicznej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5D2971B" w14:textId="01F52D9B" w:rsidR="00122FEE" w:rsidRDefault="00122FEE" w:rsidP="00122FE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99C">
        <w:rPr>
          <w:rFonts w:ascii="Times New Roman" w:hAnsi="Times New Roman" w:cs="Times New Roman"/>
          <w:sz w:val="24"/>
          <w:szCs w:val="24"/>
        </w:rPr>
        <w:t>Podlaskiego Oddziału Straży Granicznej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F199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613F1C" w14:textId="175E415E" w:rsidR="00122FEE" w:rsidRPr="00122FEE" w:rsidRDefault="00AC2EF0" w:rsidP="00122F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599E8B9" wp14:editId="6E25ED1B">
            <wp:simplePos x="0" y="0"/>
            <wp:positionH relativeFrom="column">
              <wp:posOffset>-81280</wp:posOffset>
            </wp:positionH>
            <wp:positionV relativeFrom="paragraph">
              <wp:posOffset>613410</wp:posOffset>
            </wp:positionV>
            <wp:extent cx="5771249" cy="3381375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49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2020F" w14:textId="7C3EFC34" w:rsidR="00122FEE" w:rsidRDefault="00AC2EF0" w:rsidP="000F3561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F3D5D6" wp14:editId="38DDA4CF">
            <wp:extent cx="5162550" cy="5883136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31"/>
                    <a:stretch/>
                  </pic:blipFill>
                  <pic:spPr bwMode="auto">
                    <a:xfrm>
                      <a:off x="0" y="0"/>
                      <a:ext cx="5164782" cy="588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76E64" w14:textId="5E4A44F7" w:rsidR="00122FEE" w:rsidRDefault="00AC2EF0" w:rsidP="000F3561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BF19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C127227" wp14:editId="1D88CEAC">
            <wp:simplePos x="0" y="0"/>
            <wp:positionH relativeFrom="column">
              <wp:posOffset>3195955</wp:posOffset>
            </wp:positionH>
            <wp:positionV relativeFrom="page">
              <wp:posOffset>7343775</wp:posOffset>
            </wp:positionV>
            <wp:extent cx="3259050" cy="2066925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5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99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2850473" wp14:editId="51E294C6">
            <wp:simplePos x="0" y="0"/>
            <wp:positionH relativeFrom="column">
              <wp:posOffset>-279400</wp:posOffset>
            </wp:positionH>
            <wp:positionV relativeFrom="page">
              <wp:posOffset>7149465</wp:posOffset>
            </wp:positionV>
            <wp:extent cx="3267075" cy="2652366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52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F18D3" w14:textId="2ACF341E" w:rsidR="00122FEE" w:rsidRDefault="00122FEE" w:rsidP="000F3561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76257A93" w14:textId="2B500D5D" w:rsidR="00122FEE" w:rsidRDefault="00122FEE" w:rsidP="000F3561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1EAB5DF4" w14:textId="2F4023D2" w:rsidR="00122FEE" w:rsidRDefault="00122FEE" w:rsidP="000F3561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4AAB0262" w14:textId="4E2C6A2B" w:rsidR="00122FEE" w:rsidRDefault="00122FEE" w:rsidP="000F3561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747951A7" w14:textId="385D3E4D" w:rsidR="00031D80" w:rsidRPr="002C4BA2" w:rsidRDefault="00031D80" w:rsidP="000F3561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682D626C" w14:textId="57A089D8" w:rsidR="00031D80" w:rsidRPr="002C4BA2" w:rsidRDefault="00031D80" w:rsidP="006577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EE658A" w14:textId="083A62D9" w:rsidR="00CC4BDE" w:rsidRPr="00C8160D" w:rsidRDefault="00CC4BDE" w:rsidP="00CC4BD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442986F1" w14:textId="73A88F7B" w:rsidR="00965287" w:rsidRDefault="00965287">
      <w:pPr>
        <w:rPr>
          <w:rFonts w:ascii="Times New Roman" w:hAnsi="Times New Roman" w:cs="Times New Roman"/>
          <w:sz w:val="28"/>
          <w:szCs w:val="28"/>
        </w:rPr>
      </w:pPr>
    </w:p>
    <w:p w14:paraId="48D7B0EB" w14:textId="4B15C0C9" w:rsidR="00D41000" w:rsidRDefault="00D41000">
      <w:pPr>
        <w:rPr>
          <w:rFonts w:ascii="Times New Roman" w:hAnsi="Times New Roman" w:cs="Times New Roman"/>
          <w:sz w:val="28"/>
          <w:szCs w:val="28"/>
        </w:rPr>
      </w:pPr>
    </w:p>
    <w:p w14:paraId="5E14F25F" w14:textId="0171CFEE" w:rsidR="00D41000" w:rsidRDefault="00AC2E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F8C1A46" wp14:editId="69875855">
            <wp:simplePos x="0" y="0"/>
            <wp:positionH relativeFrom="column">
              <wp:posOffset>471170</wp:posOffset>
            </wp:positionH>
            <wp:positionV relativeFrom="page">
              <wp:posOffset>1200150</wp:posOffset>
            </wp:positionV>
            <wp:extent cx="4429125" cy="4453255"/>
            <wp:effectExtent l="0" t="0" r="9525" b="4445"/>
            <wp:wrapTight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0B0E1" w14:textId="19739041" w:rsidR="00D41000" w:rsidRDefault="00D41000">
      <w:pPr>
        <w:rPr>
          <w:rFonts w:ascii="Times New Roman" w:hAnsi="Times New Roman" w:cs="Times New Roman"/>
          <w:sz w:val="28"/>
          <w:szCs w:val="28"/>
        </w:rPr>
      </w:pPr>
    </w:p>
    <w:p w14:paraId="17C7FB97" w14:textId="41486055" w:rsidR="00D41000" w:rsidRDefault="00D41000">
      <w:pPr>
        <w:rPr>
          <w:rFonts w:ascii="Times New Roman" w:hAnsi="Times New Roman" w:cs="Times New Roman"/>
          <w:sz w:val="28"/>
          <w:szCs w:val="28"/>
        </w:rPr>
      </w:pPr>
    </w:p>
    <w:p w14:paraId="4EC4F6FE" w14:textId="2DA8DA3D" w:rsidR="00D41000" w:rsidRDefault="00D41000">
      <w:pPr>
        <w:rPr>
          <w:rFonts w:ascii="Times New Roman" w:hAnsi="Times New Roman" w:cs="Times New Roman"/>
          <w:sz w:val="28"/>
          <w:szCs w:val="28"/>
        </w:rPr>
      </w:pPr>
    </w:p>
    <w:p w14:paraId="5966BCFF" w14:textId="063033A8" w:rsidR="00D41000" w:rsidRDefault="00D41000">
      <w:pPr>
        <w:rPr>
          <w:rFonts w:ascii="Times New Roman" w:hAnsi="Times New Roman" w:cs="Times New Roman"/>
          <w:sz w:val="28"/>
          <w:szCs w:val="28"/>
        </w:rPr>
      </w:pPr>
    </w:p>
    <w:p w14:paraId="61A96D29" w14:textId="3BCDA5AC" w:rsidR="00D41000" w:rsidRDefault="00D41000">
      <w:pPr>
        <w:rPr>
          <w:rFonts w:ascii="Times New Roman" w:hAnsi="Times New Roman" w:cs="Times New Roman"/>
          <w:sz w:val="28"/>
          <w:szCs w:val="28"/>
        </w:rPr>
      </w:pPr>
    </w:p>
    <w:p w14:paraId="6EAC8A88" w14:textId="53F0F740" w:rsidR="00D41000" w:rsidRDefault="00D41000">
      <w:pPr>
        <w:rPr>
          <w:rFonts w:ascii="Times New Roman" w:hAnsi="Times New Roman" w:cs="Times New Roman"/>
          <w:sz w:val="28"/>
          <w:szCs w:val="28"/>
        </w:rPr>
      </w:pPr>
    </w:p>
    <w:p w14:paraId="66063D4B" w14:textId="5A5D0E03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4159E472" w14:textId="1EAF451D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2F94C392" w14:textId="6E10F99F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49A26821" w14:textId="00D63C58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6261D116" w14:textId="7D7BE997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3B37C054" w14:textId="03076C35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1E0E4C4E" w14:textId="3BE9D11E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72006754" w14:textId="49DB8B74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657B93F4" w14:textId="119C9573" w:rsidR="00BF199C" w:rsidRDefault="00BF199C">
      <w:pPr>
        <w:rPr>
          <w:rFonts w:ascii="Times New Roman" w:hAnsi="Times New Roman" w:cs="Times New Roman"/>
          <w:sz w:val="28"/>
          <w:szCs w:val="28"/>
        </w:rPr>
      </w:pPr>
    </w:p>
    <w:p w14:paraId="262E6D55" w14:textId="198DDE48" w:rsidR="00D41000" w:rsidRPr="00BF199C" w:rsidRDefault="0079192B" w:rsidP="00122FE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953D08" wp14:editId="7949A45A">
            <wp:extent cx="5989086" cy="25812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572" cy="25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000" w:rsidRPr="00BF199C" w:rsidSect="00D41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92759"/>
    <w:multiLevelType w:val="hybridMultilevel"/>
    <w:tmpl w:val="72D4C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6B1A02"/>
    <w:multiLevelType w:val="hybridMultilevel"/>
    <w:tmpl w:val="F8E2BDD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BDE"/>
    <w:rsid w:val="00031D80"/>
    <w:rsid w:val="000F3561"/>
    <w:rsid w:val="00122FEE"/>
    <w:rsid w:val="00256AD0"/>
    <w:rsid w:val="002C4BA2"/>
    <w:rsid w:val="004138A0"/>
    <w:rsid w:val="004D045A"/>
    <w:rsid w:val="00535AA0"/>
    <w:rsid w:val="0065770D"/>
    <w:rsid w:val="0079192B"/>
    <w:rsid w:val="00794F89"/>
    <w:rsid w:val="007D4DE5"/>
    <w:rsid w:val="00951573"/>
    <w:rsid w:val="00965287"/>
    <w:rsid w:val="00AC2EF0"/>
    <w:rsid w:val="00B1541B"/>
    <w:rsid w:val="00B331FE"/>
    <w:rsid w:val="00BD072D"/>
    <w:rsid w:val="00BF199C"/>
    <w:rsid w:val="00C7055D"/>
    <w:rsid w:val="00C8160D"/>
    <w:rsid w:val="00CC4BDE"/>
    <w:rsid w:val="00CC724F"/>
    <w:rsid w:val="00D41000"/>
    <w:rsid w:val="00DD5991"/>
    <w:rsid w:val="00F44897"/>
    <w:rsid w:val="00F8029B"/>
    <w:rsid w:val="00FE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B0FF4"/>
  <w15:chartTrackingRefBased/>
  <w15:docId w15:val="{8FA02223-77DF-458B-9E29-C1BE0553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4BD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80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1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5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323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Tchórzewska Marlena</dc:creator>
  <cp:keywords/>
  <dc:description/>
  <cp:lastModifiedBy>Drohomirecka Magdalena</cp:lastModifiedBy>
  <cp:revision>10</cp:revision>
  <dcterms:created xsi:type="dcterms:W3CDTF">2025-02-06T10:53:00Z</dcterms:created>
  <dcterms:modified xsi:type="dcterms:W3CDTF">2025-02-12T14:05:00Z</dcterms:modified>
</cp:coreProperties>
</file>