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AD" w:rsidRDefault="00E524F0" w:rsidP="000829AD">
      <w:pPr>
        <w:spacing w:line="36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Zał. nr 2</w:t>
      </w:r>
      <w:r w:rsidR="000829AD">
        <w:rPr>
          <w:b/>
          <w:sz w:val="24"/>
          <w:szCs w:val="24"/>
        </w:rPr>
        <w:t>.</w:t>
      </w:r>
    </w:p>
    <w:p w:rsidR="000829AD" w:rsidRDefault="000829AD" w:rsidP="00681FE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0829AD" w:rsidRDefault="000829AD" w:rsidP="00681FE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681FE8" w:rsidRDefault="00681FE8" w:rsidP="00681FE8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Wyrażam zgodę na pokrycie strat finansowych w wyniku szkód wyrządzonych </w:t>
      </w:r>
      <w:r>
        <w:rPr>
          <w:b/>
          <w:sz w:val="24"/>
          <w:szCs w:val="24"/>
        </w:rPr>
        <w:br/>
        <w:t>w mieniu Straży Granicznej w trakcie odbywania praktyki w komórkach organizacyjnych Ko</w:t>
      </w:r>
      <w:r w:rsidR="00C458C8">
        <w:rPr>
          <w:b/>
          <w:sz w:val="24"/>
          <w:szCs w:val="24"/>
        </w:rPr>
        <w:t>mendy Głównej Straży Granicznej</w:t>
      </w:r>
      <w:bookmarkStart w:id="0" w:name="_GoBack"/>
      <w:bookmarkEnd w:id="0"/>
    </w:p>
    <w:p w:rsidR="00681FE8" w:rsidRDefault="00681FE8" w:rsidP="00681FE8"/>
    <w:p w:rsidR="00681FE8" w:rsidRDefault="00681FE8" w:rsidP="00681FE8">
      <w:pPr>
        <w:ind w:left="360"/>
        <w:jc w:val="both"/>
        <w:rPr>
          <w:sz w:val="24"/>
          <w:szCs w:val="24"/>
        </w:rPr>
      </w:pPr>
    </w:p>
    <w:p w:rsidR="00681FE8" w:rsidRDefault="00681FE8" w:rsidP="00681FE8"/>
    <w:p w:rsidR="00681FE8" w:rsidRDefault="00681FE8" w:rsidP="00681FE8"/>
    <w:p w:rsidR="00681FE8" w:rsidRDefault="00681FE8" w:rsidP="00681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81FE8" w:rsidRDefault="00681FE8" w:rsidP="00681FE8"/>
    <w:p w:rsidR="000829AD" w:rsidRDefault="000829AD" w:rsidP="000829AD">
      <w:r>
        <w:t xml:space="preserve">                                                                                                                                       (podpis)</w:t>
      </w:r>
    </w:p>
    <w:p w:rsidR="00681FE8" w:rsidRDefault="00681FE8" w:rsidP="00681FE8"/>
    <w:p w:rsidR="00681FE8" w:rsidRDefault="00681FE8" w:rsidP="00681FE8"/>
    <w:p w:rsidR="00681FE8" w:rsidRDefault="00681FE8" w:rsidP="00681FE8"/>
    <w:p w:rsidR="00681FE8" w:rsidRDefault="00681FE8" w:rsidP="00681FE8"/>
    <w:p w:rsidR="00F3667B" w:rsidRDefault="00F3667B"/>
    <w:sectPr w:rsidR="00F3667B" w:rsidSect="000829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E8"/>
    <w:rsid w:val="000829AD"/>
    <w:rsid w:val="00681FE8"/>
    <w:rsid w:val="008D14B4"/>
    <w:rsid w:val="00C458C8"/>
    <w:rsid w:val="00E524F0"/>
    <w:rsid w:val="00F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131CC-A574-498D-A5A8-E503D6EB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 Iwona</dc:creator>
  <cp:keywords/>
  <dc:description/>
  <cp:lastModifiedBy>Hickiewicz Adam</cp:lastModifiedBy>
  <cp:revision>7</cp:revision>
  <cp:lastPrinted>2018-05-25T08:32:00Z</cp:lastPrinted>
  <dcterms:created xsi:type="dcterms:W3CDTF">2018-05-24T13:13:00Z</dcterms:created>
  <dcterms:modified xsi:type="dcterms:W3CDTF">2018-06-04T10:01:00Z</dcterms:modified>
</cp:coreProperties>
</file>